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90" w:rsidRPr="00AD5690" w:rsidRDefault="00AD5690" w:rsidP="00AD5690">
      <w:pPr>
        <w:rPr>
          <w:rFonts w:ascii="Cambria" w:eastAsia="Calibri" w:hAnsi="Cambria" w:cs="Times New Roman"/>
          <w:sz w:val="24"/>
          <w:szCs w:val="24"/>
          <w:lang w:val="ro-RO"/>
        </w:rPr>
      </w:pPr>
      <w:r w:rsidRPr="00AD5690">
        <w:rPr>
          <w:rFonts w:ascii="Cambria" w:eastAsia="Calibri" w:hAnsi="Cambria" w:cs="Times New Roman"/>
          <w:noProof/>
          <w:sz w:val="24"/>
          <w:szCs w:val="24"/>
          <w:lang w:val="en-US"/>
        </w:rPr>
        <w:drawing>
          <wp:inline distT="0" distB="0" distL="0" distR="0">
            <wp:extent cx="2278380" cy="777593"/>
            <wp:effectExtent l="0" t="0" r="0" b="0"/>
            <wp:docPr id="11" name="Picture 1" descr="CATALYST LOGO 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ATALYST LOGO kleiner"/>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9855" cy="784922"/>
                    </a:xfrm>
                    <a:prstGeom prst="rect">
                      <a:avLst/>
                    </a:prstGeom>
                    <a:noFill/>
                    <a:ln>
                      <a:noFill/>
                    </a:ln>
                  </pic:spPr>
                </pic:pic>
              </a:graphicData>
            </a:graphic>
          </wp:inline>
        </w:drawing>
      </w:r>
      <w:r w:rsidRPr="00AD5690">
        <w:rPr>
          <w:rFonts w:ascii="Cambria" w:eastAsia="Calibri" w:hAnsi="Cambria" w:cs="Arial"/>
          <w:noProof/>
          <w:color w:val="1F497D"/>
          <w:sz w:val="24"/>
          <w:szCs w:val="24"/>
          <w:lang w:val="ro-RO" w:eastAsia="ro-RO"/>
        </w:rPr>
        <w:tab/>
      </w:r>
      <w:r w:rsidRPr="00AD5690">
        <w:rPr>
          <w:rFonts w:ascii="Cambria" w:eastAsia="Calibri" w:hAnsi="Cambria" w:cs="Arial"/>
          <w:noProof/>
          <w:color w:val="1F497D"/>
          <w:sz w:val="24"/>
          <w:szCs w:val="24"/>
          <w:lang w:val="ro-RO" w:eastAsia="ro-RO"/>
        </w:rPr>
        <w:tab/>
        <w:t xml:space="preserve">  </w:t>
      </w:r>
      <w:r w:rsidRPr="00AD5690">
        <w:rPr>
          <w:rFonts w:ascii="Cambria" w:eastAsia="Calibri" w:hAnsi="Cambria" w:cs="Arial"/>
          <w:noProof/>
          <w:color w:val="1F497D"/>
          <w:sz w:val="24"/>
          <w:szCs w:val="24"/>
          <w:lang w:val="en-US"/>
        </w:rPr>
        <w:drawing>
          <wp:inline distT="0" distB="0" distL="0" distR="0">
            <wp:extent cx="2453640" cy="701040"/>
            <wp:effectExtent l="0" t="0" r="0" b="0"/>
            <wp:docPr id="12" name="Picture 2" descr="eu_flag_co_funded_pos_[rgb]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flag_co_funded_pos_[rgb]_right"/>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0589" cy="714454"/>
                    </a:xfrm>
                    <a:prstGeom prst="rect">
                      <a:avLst/>
                    </a:prstGeom>
                    <a:noFill/>
                    <a:ln>
                      <a:noFill/>
                    </a:ln>
                  </pic:spPr>
                </pic:pic>
              </a:graphicData>
            </a:graphic>
          </wp:inline>
        </w:drawing>
      </w:r>
    </w:p>
    <w:p w:rsidR="00AD5690" w:rsidRPr="00AD5690" w:rsidRDefault="00AD5690" w:rsidP="00AD5690">
      <w:pPr>
        <w:spacing w:after="0" w:line="240" w:lineRule="auto"/>
        <w:jc w:val="center"/>
        <w:rPr>
          <w:rFonts w:ascii="Cambria" w:eastAsia="Calibri" w:hAnsi="Cambria" w:cs="Arial"/>
          <w:b/>
          <w:sz w:val="28"/>
          <w:szCs w:val="24"/>
          <w:lang w:val="en-GB"/>
        </w:rPr>
      </w:pPr>
    </w:p>
    <w:p w:rsidR="009D5F26" w:rsidRPr="009D5F26" w:rsidRDefault="00383FAA" w:rsidP="009D5F26">
      <w:pPr>
        <w:rPr>
          <w:b/>
          <w:sz w:val="28"/>
          <w:szCs w:val="28"/>
          <w:lang w:val="en-GB"/>
        </w:rPr>
      </w:pPr>
      <w:r w:rsidRPr="00CC3E3E">
        <w:rPr>
          <w:b/>
          <w:sz w:val="28"/>
          <w:szCs w:val="28"/>
          <w:lang w:val="en-GB"/>
        </w:rPr>
        <w:t>Key Point</w:t>
      </w:r>
      <w:r w:rsidR="00F10665" w:rsidRPr="00CC3E3E">
        <w:rPr>
          <w:b/>
          <w:sz w:val="28"/>
          <w:szCs w:val="28"/>
          <w:lang w:val="en-GB"/>
        </w:rPr>
        <w:t xml:space="preserve"> Report on </w:t>
      </w:r>
      <w:r w:rsidR="009D5F26">
        <w:rPr>
          <w:b/>
          <w:sz w:val="28"/>
          <w:szCs w:val="28"/>
          <w:lang w:val="en-GB"/>
        </w:rPr>
        <w:t xml:space="preserve">LSP </w:t>
      </w:r>
      <w:r w:rsidR="00041103">
        <w:rPr>
          <w:b/>
          <w:sz w:val="28"/>
          <w:szCs w:val="28"/>
          <w:lang w:val="en-GB"/>
        </w:rPr>
        <w:t>2</w:t>
      </w:r>
      <w:r w:rsidR="009D5F26">
        <w:rPr>
          <w:b/>
          <w:sz w:val="28"/>
          <w:szCs w:val="28"/>
          <w:lang w:val="en-GB"/>
        </w:rPr>
        <w:t xml:space="preserve"> </w:t>
      </w:r>
      <w:r w:rsidR="00F10665" w:rsidRPr="00CC3E3E">
        <w:rPr>
          <w:b/>
          <w:sz w:val="28"/>
          <w:szCs w:val="28"/>
          <w:lang w:val="en-GB"/>
        </w:rPr>
        <w:t xml:space="preserve">Training, </w:t>
      </w:r>
      <w:r w:rsidR="009D5F26" w:rsidRPr="009D5F26">
        <w:rPr>
          <w:b/>
          <w:sz w:val="28"/>
          <w:szCs w:val="28"/>
          <w:lang w:val="en-GB"/>
        </w:rPr>
        <w:t>CATALYST Training (Language for Specific Purposes)</w:t>
      </w:r>
      <w:r w:rsidR="009D5F26">
        <w:rPr>
          <w:b/>
          <w:sz w:val="28"/>
          <w:szCs w:val="28"/>
          <w:lang w:val="en-GB"/>
        </w:rPr>
        <w:t xml:space="preserve">, </w:t>
      </w:r>
      <w:r w:rsidR="00041103">
        <w:rPr>
          <w:b/>
          <w:sz w:val="28"/>
          <w:szCs w:val="28"/>
          <w:lang w:val="en-GB"/>
        </w:rPr>
        <w:t>March</w:t>
      </w:r>
      <w:r w:rsidR="008D47AB">
        <w:rPr>
          <w:b/>
          <w:sz w:val="28"/>
          <w:szCs w:val="28"/>
          <w:lang w:val="en-GB"/>
        </w:rPr>
        <w:t xml:space="preserve"> 12th</w:t>
      </w:r>
      <w:r w:rsidR="009D5F26" w:rsidRPr="009D5F26">
        <w:rPr>
          <w:b/>
          <w:sz w:val="28"/>
          <w:szCs w:val="28"/>
          <w:lang w:val="en-GB"/>
        </w:rPr>
        <w:t xml:space="preserve"> - </w:t>
      </w:r>
      <w:r w:rsidR="00041103">
        <w:rPr>
          <w:b/>
          <w:sz w:val="28"/>
          <w:szCs w:val="28"/>
          <w:lang w:val="en-GB"/>
        </w:rPr>
        <w:t>March</w:t>
      </w:r>
      <w:r w:rsidR="009D5F26" w:rsidRPr="009D5F26">
        <w:rPr>
          <w:b/>
          <w:sz w:val="28"/>
          <w:szCs w:val="28"/>
          <w:lang w:val="en-GB"/>
        </w:rPr>
        <w:t xml:space="preserve"> </w:t>
      </w:r>
      <w:r w:rsidR="008D47AB">
        <w:rPr>
          <w:b/>
          <w:sz w:val="28"/>
          <w:szCs w:val="28"/>
          <w:lang w:val="en-GB"/>
        </w:rPr>
        <w:t>22nd</w:t>
      </w:r>
      <w:r w:rsidR="009D5F26" w:rsidRPr="009D5F26">
        <w:rPr>
          <w:b/>
          <w:sz w:val="28"/>
          <w:szCs w:val="28"/>
          <w:lang w:val="en-GB"/>
        </w:rPr>
        <w:t xml:space="preserve"> 201</w:t>
      </w:r>
      <w:r w:rsidR="008D47AB">
        <w:rPr>
          <w:b/>
          <w:sz w:val="28"/>
          <w:szCs w:val="28"/>
          <w:lang w:val="en-GB"/>
        </w:rPr>
        <w:t>8</w:t>
      </w:r>
      <w:r w:rsidR="009D5F26" w:rsidRPr="009D5F26">
        <w:rPr>
          <w:b/>
          <w:sz w:val="28"/>
          <w:szCs w:val="28"/>
          <w:lang w:val="en-GB"/>
        </w:rPr>
        <w:t>,</w:t>
      </w:r>
    </w:p>
    <w:p w:rsidR="00886A7E" w:rsidRDefault="008D47AB" w:rsidP="00886A7E">
      <w:pPr>
        <w:rPr>
          <w:b/>
          <w:sz w:val="28"/>
          <w:szCs w:val="28"/>
          <w:lang w:val="en-GB"/>
        </w:rPr>
      </w:pPr>
      <w:r>
        <w:rPr>
          <w:b/>
          <w:sz w:val="28"/>
          <w:szCs w:val="28"/>
          <w:lang w:val="en-GB"/>
        </w:rPr>
        <w:t>Local coordination Co-organised</w:t>
      </w:r>
      <w:r w:rsidR="00886A7E">
        <w:rPr>
          <w:b/>
          <w:sz w:val="28"/>
          <w:szCs w:val="28"/>
          <w:lang w:val="en-GB"/>
        </w:rPr>
        <w:t xml:space="preserve"> </w:t>
      </w:r>
      <w:proofErr w:type="spellStart"/>
      <w:r>
        <w:rPr>
          <w:b/>
          <w:sz w:val="28"/>
          <w:szCs w:val="28"/>
          <w:lang w:val="en-GB"/>
        </w:rPr>
        <w:t>Technische</w:t>
      </w:r>
      <w:proofErr w:type="spellEnd"/>
      <w:r>
        <w:rPr>
          <w:b/>
          <w:sz w:val="28"/>
          <w:szCs w:val="28"/>
          <w:lang w:val="en-GB"/>
        </w:rPr>
        <w:t xml:space="preserve"> </w:t>
      </w:r>
      <w:proofErr w:type="spellStart"/>
      <w:r>
        <w:rPr>
          <w:b/>
          <w:sz w:val="28"/>
          <w:szCs w:val="28"/>
          <w:lang w:val="en-GB"/>
        </w:rPr>
        <w:t>Universit</w:t>
      </w:r>
      <w:r w:rsidR="00886A7E">
        <w:rPr>
          <w:b/>
          <w:sz w:val="28"/>
          <w:szCs w:val="28"/>
          <w:lang w:val="en-GB"/>
        </w:rPr>
        <w:t>ä</w:t>
      </w:r>
      <w:r>
        <w:rPr>
          <w:b/>
          <w:sz w:val="28"/>
          <w:szCs w:val="28"/>
          <w:lang w:val="en-GB"/>
        </w:rPr>
        <w:t>t</w:t>
      </w:r>
      <w:proofErr w:type="spellEnd"/>
      <w:r>
        <w:rPr>
          <w:b/>
          <w:sz w:val="28"/>
          <w:szCs w:val="28"/>
          <w:lang w:val="en-GB"/>
        </w:rPr>
        <w:t xml:space="preserve"> Dresden (TUD) and The Pyramid Group (TPG)</w:t>
      </w:r>
      <w:r w:rsidR="00886A7E">
        <w:rPr>
          <w:b/>
          <w:sz w:val="28"/>
          <w:szCs w:val="28"/>
          <w:lang w:val="en-GB"/>
        </w:rPr>
        <w:t xml:space="preserve"> </w:t>
      </w:r>
      <w:r>
        <w:rPr>
          <w:b/>
          <w:sz w:val="28"/>
          <w:szCs w:val="28"/>
          <w:lang w:val="en-GB"/>
        </w:rPr>
        <w:t>Dresden</w:t>
      </w:r>
      <w:r w:rsidR="009D5F26">
        <w:rPr>
          <w:b/>
          <w:sz w:val="28"/>
          <w:szCs w:val="28"/>
          <w:lang w:val="en-GB"/>
        </w:rPr>
        <w:t xml:space="preserve">, </w:t>
      </w:r>
      <w:r>
        <w:rPr>
          <w:b/>
          <w:sz w:val="28"/>
          <w:szCs w:val="28"/>
          <w:lang w:val="en-GB"/>
        </w:rPr>
        <w:t>Germany</w:t>
      </w:r>
    </w:p>
    <w:p w:rsidR="00AD5690" w:rsidRPr="00AD5690" w:rsidRDefault="00AD5690" w:rsidP="00AD5690">
      <w:pPr>
        <w:spacing w:after="0" w:line="240" w:lineRule="auto"/>
        <w:jc w:val="center"/>
        <w:rPr>
          <w:rFonts w:ascii="Cambria" w:eastAsia="Calibri" w:hAnsi="Cambria" w:cs="Arial"/>
          <w:color w:val="1F497D"/>
          <w:sz w:val="24"/>
          <w:szCs w:val="24"/>
          <w:lang w:val="en-GB"/>
        </w:rPr>
      </w:pPr>
      <w:r w:rsidRPr="00AD5690">
        <w:rPr>
          <w:rFonts w:ascii="Cambria" w:eastAsia="Calibri" w:hAnsi="Cambria" w:cs="Arial"/>
          <w:color w:val="1F497D"/>
          <w:sz w:val="24"/>
          <w:szCs w:val="24"/>
          <w:lang w:val="en-GB"/>
        </w:rPr>
        <w:t>Training location</w:t>
      </w:r>
      <w:r w:rsidR="008D47AB">
        <w:rPr>
          <w:rFonts w:ascii="Cambria" w:eastAsia="Calibri" w:hAnsi="Cambria" w:cs="Arial"/>
          <w:color w:val="1F497D"/>
          <w:sz w:val="24"/>
          <w:szCs w:val="24"/>
          <w:lang w:val="en-GB"/>
        </w:rPr>
        <w:t>s</w:t>
      </w:r>
      <w:r w:rsidRPr="00AD5690">
        <w:rPr>
          <w:rFonts w:ascii="Cambria" w:eastAsia="Calibri" w:hAnsi="Cambria" w:cs="Arial"/>
          <w:color w:val="1F497D"/>
          <w:sz w:val="24"/>
          <w:szCs w:val="24"/>
          <w:lang w:val="en-GB"/>
        </w:rPr>
        <w:t xml:space="preserve">: </w:t>
      </w:r>
      <w:r w:rsidR="008D47AB">
        <w:rPr>
          <w:rFonts w:ascii="Cambria" w:eastAsia="Calibri" w:hAnsi="Cambria" w:cs="Arial"/>
          <w:color w:val="1F497D"/>
          <w:sz w:val="24"/>
          <w:szCs w:val="24"/>
          <w:lang w:val="en-GB"/>
        </w:rPr>
        <w:t>Faculty of Business Administration and Management, Makerspace Suite, Centre of Applied Languages and Culture,</w:t>
      </w:r>
      <w:r w:rsidRPr="00AD5690">
        <w:rPr>
          <w:rFonts w:ascii="Cambria" w:eastAsia="Calibri" w:hAnsi="Cambria" w:cs="Arial"/>
          <w:color w:val="1F497D"/>
          <w:sz w:val="24"/>
          <w:szCs w:val="24"/>
          <w:lang w:val="en-GB"/>
        </w:rPr>
        <w:t xml:space="preserve"> 2</w:t>
      </w:r>
      <w:r w:rsidRPr="00AD5690">
        <w:rPr>
          <w:rFonts w:ascii="Cambria" w:eastAsia="Calibri" w:hAnsi="Cambria" w:cs="Arial"/>
          <w:color w:val="1F497D"/>
          <w:sz w:val="24"/>
          <w:szCs w:val="24"/>
          <w:vertAlign w:val="superscript"/>
          <w:lang w:val="en-GB"/>
        </w:rPr>
        <w:t>nd</w:t>
      </w:r>
      <w:r w:rsidRPr="00AD5690">
        <w:rPr>
          <w:rFonts w:ascii="Cambria" w:eastAsia="Calibri" w:hAnsi="Cambria" w:cs="Arial"/>
          <w:color w:val="1F497D"/>
          <w:sz w:val="24"/>
          <w:szCs w:val="24"/>
          <w:lang w:val="en-GB"/>
        </w:rPr>
        <w:t xml:space="preserve"> floor, Room </w:t>
      </w:r>
      <w:r w:rsidR="008D47AB">
        <w:rPr>
          <w:rFonts w:ascii="Cambria" w:eastAsia="Calibri" w:hAnsi="Cambria" w:cs="Arial"/>
          <w:color w:val="1F497D"/>
          <w:sz w:val="24"/>
          <w:szCs w:val="24"/>
          <w:lang w:val="en-GB"/>
        </w:rPr>
        <w:t>101</w:t>
      </w:r>
    </w:p>
    <w:p w:rsidR="00AD5690" w:rsidRPr="00CC3E3E" w:rsidRDefault="00AD5690" w:rsidP="009D5F26">
      <w:pPr>
        <w:rPr>
          <w:b/>
          <w:sz w:val="28"/>
          <w:szCs w:val="28"/>
          <w:lang w:val="en-GB"/>
        </w:rPr>
      </w:pPr>
      <w:bookmarkStart w:id="0" w:name="_GoBack"/>
      <w:bookmarkEnd w:id="0"/>
    </w:p>
    <w:p w:rsidR="00123259" w:rsidRPr="00757276" w:rsidRDefault="00757276" w:rsidP="00EE4FA3">
      <w:pPr>
        <w:rPr>
          <w:i/>
          <w:sz w:val="28"/>
          <w:szCs w:val="28"/>
          <w:u w:val="single"/>
          <w:lang w:val="en-GB"/>
        </w:rPr>
      </w:pPr>
      <w:r>
        <w:rPr>
          <w:i/>
          <w:noProof/>
          <w:sz w:val="28"/>
          <w:szCs w:val="28"/>
          <w:u w:val="single"/>
          <w:lang w:val="en-US"/>
        </w:rPr>
        <w:drawing>
          <wp:inline distT="0" distB="0" distL="0" distR="0">
            <wp:extent cx="5760720" cy="3840480"/>
            <wp:effectExtent l="19050" t="0" r="0" b="0"/>
            <wp:docPr id="2" name="Picture 1" descr="D:\work\CATALYST\CATALYST_Training_DRESDEN_March_2018\Catalyst_Group_Photos\_MG_6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CATALYST\CATALYST_Training_DRESDEN_March_2018\Catalyst_Group_Photos\_MG_6620.JPG"/>
                    <pic:cNvPicPr>
                      <a:picLocks noChangeAspect="1" noChangeArrowheads="1"/>
                    </pic:cNvPicPr>
                  </pic:nvPicPr>
                  <pic:blipFill>
                    <a:blip r:embed="rId7" cstate="print"/>
                    <a:srcRect/>
                    <a:stretch>
                      <a:fillRect/>
                    </a:stretch>
                  </pic:blipFill>
                  <pic:spPr bwMode="auto">
                    <a:xfrm>
                      <a:off x="0" y="0"/>
                      <a:ext cx="5760720" cy="3840480"/>
                    </a:xfrm>
                    <a:prstGeom prst="rect">
                      <a:avLst/>
                    </a:prstGeom>
                    <a:noFill/>
                    <a:ln w="9525">
                      <a:noFill/>
                      <a:miter lim="800000"/>
                      <a:headEnd/>
                      <a:tailEnd/>
                    </a:ln>
                  </pic:spPr>
                </pic:pic>
              </a:graphicData>
            </a:graphic>
          </wp:inline>
        </w:drawing>
      </w:r>
    </w:p>
    <w:p w:rsidR="00AD5690" w:rsidRDefault="00AD5690" w:rsidP="00CC3E3E">
      <w:pPr>
        <w:jc w:val="both"/>
        <w:rPr>
          <w:b/>
          <w:sz w:val="28"/>
          <w:szCs w:val="28"/>
          <w:u w:val="single"/>
          <w:lang w:val="en-GB"/>
        </w:rPr>
      </w:pPr>
    </w:p>
    <w:p w:rsidR="00AD5690" w:rsidRPr="00AD5690" w:rsidRDefault="00AD5690" w:rsidP="00AD5690">
      <w:pPr>
        <w:spacing w:after="0" w:line="240" w:lineRule="auto"/>
        <w:jc w:val="center"/>
        <w:rPr>
          <w:rFonts w:ascii="Cambria" w:eastAsia="Calibri" w:hAnsi="Cambria" w:cs="Arial"/>
          <w:b/>
          <w:sz w:val="24"/>
          <w:szCs w:val="24"/>
          <w:lang w:val="en-GB"/>
        </w:rPr>
      </w:pPr>
    </w:p>
    <w:p w:rsidR="00AD5690" w:rsidRDefault="00AD5690" w:rsidP="00AD5690">
      <w:pPr>
        <w:rPr>
          <w:i/>
          <w:sz w:val="28"/>
          <w:szCs w:val="28"/>
          <w:u w:val="single"/>
          <w:lang w:val="en-GB"/>
        </w:rPr>
      </w:pPr>
      <w:r w:rsidRPr="00956331">
        <w:rPr>
          <w:i/>
          <w:sz w:val="28"/>
          <w:szCs w:val="28"/>
          <w:u w:val="single"/>
          <w:lang w:val="en-GB"/>
        </w:rPr>
        <w:t xml:space="preserve">   </w:t>
      </w:r>
    </w:p>
    <w:p w:rsidR="00AD5690" w:rsidRDefault="00AD5690" w:rsidP="00CC3E3E">
      <w:pPr>
        <w:jc w:val="both"/>
        <w:rPr>
          <w:b/>
          <w:sz w:val="28"/>
          <w:szCs w:val="28"/>
          <w:u w:val="single"/>
          <w:lang w:val="en-GB"/>
        </w:rPr>
      </w:pPr>
    </w:p>
    <w:p w:rsidR="00AD5690" w:rsidRDefault="00AD5690" w:rsidP="00CC3E3E">
      <w:pPr>
        <w:jc w:val="both"/>
        <w:rPr>
          <w:b/>
          <w:sz w:val="28"/>
          <w:szCs w:val="28"/>
          <w:u w:val="single"/>
          <w:lang w:val="en-GB"/>
        </w:rPr>
      </w:pPr>
    </w:p>
    <w:p w:rsidR="006D3350" w:rsidRPr="00CC3E3E" w:rsidRDefault="006331AA" w:rsidP="00CC3E3E">
      <w:pPr>
        <w:jc w:val="both"/>
        <w:rPr>
          <w:b/>
          <w:sz w:val="28"/>
          <w:szCs w:val="28"/>
          <w:u w:val="single"/>
          <w:lang w:val="en-GB"/>
        </w:rPr>
      </w:pPr>
      <w:r>
        <w:rPr>
          <w:b/>
          <w:sz w:val="28"/>
          <w:szCs w:val="28"/>
          <w:u w:val="single"/>
          <w:lang w:val="en-GB"/>
        </w:rPr>
        <w:lastRenderedPageBreak/>
        <w:t>Summary</w:t>
      </w:r>
    </w:p>
    <w:p w:rsidR="0017631C" w:rsidRDefault="00F10665" w:rsidP="0017631C">
      <w:pPr>
        <w:jc w:val="both"/>
        <w:rPr>
          <w:sz w:val="28"/>
          <w:szCs w:val="28"/>
          <w:lang w:val="en-GB"/>
        </w:rPr>
      </w:pPr>
      <w:r w:rsidRPr="00956331">
        <w:rPr>
          <w:sz w:val="28"/>
          <w:szCs w:val="28"/>
          <w:lang w:val="en-GB"/>
        </w:rPr>
        <w:t>T</w:t>
      </w:r>
      <w:r w:rsidR="009D5F26">
        <w:rPr>
          <w:sz w:val="28"/>
          <w:szCs w:val="28"/>
          <w:lang w:val="en-GB"/>
        </w:rPr>
        <w:t xml:space="preserve">his training </w:t>
      </w:r>
      <w:r w:rsidR="008D47AB">
        <w:rPr>
          <w:sz w:val="28"/>
          <w:szCs w:val="28"/>
          <w:lang w:val="en-GB"/>
        </w:rPr>
        <w:t xml:space="preserve">on preparation for Core Curricula development by the PC partners </w:t>
      </w:r>
      <w:r w:rsidR="009D5F26">
        <w:rPr>
          <w:sz w:val="28"/>
          <w:szCs w:val="28"/>
          <w:lang w:val="en-GB"/>
        </w:rPr>
        <w:t xml:space="preserve">represented the </w:t>
      </w:r>
      <w:r w:rsidR="008D47AB">
        <w:rPr>
          <w:sz w:val="28"/>
          <w:szCs w:val="28"/>
          <w:lang w:val="en-GB"/>
        </w:rPr>
        <w:t>second</w:t>
      </w:r>
      <w:r w:rsidR="009D5F26">
        <w:rPr>
          <w:sz w:val="28"/>
          <w:szCs w:val="28"/>
          <w:lang w:val="en-GB"/>
        </w:rPr>
        <w:t xml:space="preserve"> Language for Specific Purposes </w:t>
      </w:r>
      <w:r w:rsidR="008D47AB">
        <w:rPr>
          <w:sz w:val="28"/>
          <w:szCs w:val="28"/>
          <w:lang w:val="en-GB"/>
        </w:rPr>
        <w:t>2</w:t>
      </w:r>
      <w:r w:rsidR="009D5F26">
        <w:rPr>
          <w:sz w:val="28"/>
          <w:szCs w:val="28"/>
          <w:lang w:val="en-GB"/>
        </w:rPr>
        <w:t xml:space="preserve"> training for vocational education in Vietnam and Laos</w:t>
      </w:r>
      <w:r w:rsidR="006331AA">
        <w:rPr>
          <w:sz w:val="28"/>
          <w:szCs w:val="28"/>
          <w:lang w:val="en-GB"/>
        </w:rPr>
        <w:t>.</w:t>
      </w:r>
      <w:r w:rsidR="009D5F26">
        <w:rPr>
          <w:sz w:val="28"/>
          <w:szCs w:val="28"/>
          <w:lang w:val="en-GB"/>
        </w:rPr>
        <w:t xml:space="preserve"> </w:t>
      </w:r>
      <w:r w:rsidR="0017631C">
        <w:rPr>
          <w:sz w:val="28"/>
          <w:szCs w:val="28"/>
          <w:lang w:val="en-GB"/>
        </w:rPr>
        <w:t>This was conducted according to the specialist skills of the individual EU partners and in some cases involved joint cooperation.</w:t>
      </w:r>
    </w:p>
    <w:p w:rsidR="00F3078F" w:rsidRDefault="0017631C" w:rsidP="0017631C">
      <w:pPr>
        <w:jc w:val="both"/>
        <w:rPr>
          <w:sz w:val="28"/>
          <w:szCs w:val="28"/>
          <w:lang w:val="en-GB"/>
        </w:rPr>
      </w:pPr>
      <w:r w:rsidRPr="00956331">
        <w:rPr>
          <w:sz w:val="28"/>
          <w:szCs w:val="28"/>
          <w:lang w:val="en-GB"/>
        </w:rPr>
        <w:t xml:space="preserve">The training was conducted </w:t>
      </w:r>
      <w:r>
        <w:rPr>
          <w:sz w:val="28"/>
          <w:szCs w:val="28"/>
          <w:lang w:val="en-GB"/>
        </w:rPr>
        <w:t>over</w:t>
      </w:r>
      <w:r w:rsidRPr="00956331">
        <w:rPr>
          <w:sz w:val="28"/>
          <w:szCs w:val="28"/>
          <w:lang w:val="en-GB"/>
        </w:rPr>
        <w:t xml:space="preserve"> a </w:t>
      </w:r>
      <w:r w:rsidR="00F3078F">
        <w:rPr>
          <w:sz w:val="28"/>
          <w:szCs w:val="28"/>
          <w:lang w:val="en-GB"/>
        </w:rPr>
        <w:t>9</w:t>
      </w:r>
      <w:r w:rsidRPr="00956331">
        <w:rPr>
          <w:sz w:val="28"/>
          <w:szCs w:val="28"/>
          <w:lang w:val="en-GB"/>
        </w:rPr>
        <w:t xml:space="preserve"> day period</w:t>
      </w:r>
      <w:r>
        <w:rPr>
          <w:sz w:val="28"/>
          <w:szCs w:val="28"/>
          <w:lang w:val="en-GB"/>
        </w:rPr>
        <w:t xml:space="preserve">. </w:t>
      </w:r>
      <w:r w:rsidRPr="00956331">
        <w:rPr>
          <w:sz w:val="28"/>
          <w:szCs w:val="28"/>
          <w:lang w:val="en-GB"/>
        </w:rPr>
        <w:t xml:space="preserve">We found the facilities and organisation of the event to be </w:t>
      </w:r>
      <w:r>
        <w:rPr>
          <w:sz w:val="28"/>
          <w:szCs w:val="28"/>
          <w:lang w:val="en-GB"/>
        </w:rPr>
        <w:t xml:space="preserve">very </w:t>
      </w:r>
      <w:r w:rsidRPr="00956331">
        <w:rPr>
          <w:sz w:val="28"/>
          <w:szCs w:val="28"/>
          <w:lang w:val="en-GB"/>
        </w:rPr>
        <w:t xml:space="preserve">competent and participation of both </w:t>
      </w:r>
      <w:r w:rsidR="008D47AB">
        <w:rPr>
          <w:sz w:val="28"/>
          <w:szCs w:val="28"/>
          <w:lang w:val="en-GB"/>
        </w:rPr>
        <w:t xml:space="preserve">national </w:t>
      </w:r>
      <w:r w:rsidRPr="00956331">
        <w:rPr>
          <w:sz w:val="28"/>
          <w:szCs w:val="28"/>
          <w:lang w:val="en-GB"/>
        </w:rPr>
        <w:t xml:space="preserve">groups </w:t>
      </w:r>
      <w:r>
        <w:rPr>
          <w:sz w:val="28"/>
          <w:szCs w:val="28"/>
          <w:lang w:val="en-GB"/>
        </w:rPr>
        <w:t xml:space="preserve">was </w:t>
      </w:r>
      <w:r w:rsidRPr="00956331">
        <w:rPr>
          <w:sz w:val="28"/>
          <w:szCs w:val="28"/>
          <w:lang w:val="en-GB"/>
        </w:rPr>
        <w:t>consistently good</w:t>
      </w:r>
      <w:r>
        <w:rPr>
          <w:sz w:val="28"/>
          <w:szCs w:val="28"/>
          <w:lang w:val="en-GB"/>
        </w:rPr>
        <w:t xml:space="preserve"> with strong motivation</w:t>
      </w:r>
      <w:r w:rsidRPr="00956331">
        <w:rPr>
          <w:sz w:val="28"/>
          <w:szCs w:val="28"/>
          <w:lang w:val="en-GB"/>
        </w:rPr>
        <w:t xml:space="preserve">. </w:t>
      </w:r>
      <w:r>
        <w:rPr>
          <w:sz w:val="28"/>
          <w:szCs w:val="28"/>
          <w:lang w:val="en-GB"/>
        </w:rPr>
        <w:t>Detailed minutes were kept by selected B1+ PC colleagues as a statement of record and as a consolidation effort.</w:t>
      </w:r>
      <w:r w:rsidR="008D47AB">
        <w:rPr>
          <w:sz w:val="28"/>
          <w:szCs w:val="28"/>
          <w:lang w:val="en-GB"/>
        </w:rPr>
        <w:t xml:space="preserve"> Associated visits to a vocational education institution were very well received by the participants.</w:t>
      </w:r>
      <w:r w:rsidR="00820AE3">
        <w:rPr>
          <w:sz w:val="28"/>
          <w:szCs w:val="28"/>
          <w:lang w:val="en-GB"/>
        </w:rPr>
        <w:t xml:space="preserve"> </w:t>
      </w:r>
    </w:p>
    <w:p w:rsidR="00F3078F" w:rsidRPr="000334D8" w:rsidRDefault="00F3078F" w:rsidP="00F3078F">
      <w:pPr>
        <w:jc w:val="both"/>
        <w:rPr>
          <w:sz w:val="28"/>
          <w:szCs w:val="28"/>
          <w:lang w:val="en-GB"/>
        </w:rPr>
      </w:pPr>
      <w:r w:rsidRPr="000334D8">
        <w:rPr>
          <w:sz w:val="28"/>
          <w:szCs w:val="28"/>
          <w:lang w:val="en-GB"/>
        </w:rPr>
        <w:t>The following participants attended:</w:t>
      </w:r>
    </w:p>
    <w:tbl>
      <w:tblPr>
        <w:tblStyle w:val="Tabellenraster1"/>
        <w:tblW w:w="39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6"/>
        <w:gridCol w:w="1925"/>
        <w:gridCol w:w="4148"/>
      </w:tblGrid>
      <w:tr w:rsidR="000334D8" w:rsidRPr="000334D8" w:rsidTr="00071052">
        <w:trPr>
          <w:trHeight w:val="454"/>
        </w:trPr>
        <w:tc>
          <w:tcPr>
            <w:tcW w:w="834" w:type="pct"/>
            <w:vMerge w:val="restart"/>
            <w:vAlign w:val="center"/>
          </w:tcPr>
          <w:p w:rsidR="000334D8" w:rsidRPr="000334D8" w:rsidRDefault="000334D8" w:rsidP="000334D8">
            <w:pPr>
              <w:jc w:val="center"/>
              <w:rPr>
                <w:rFonts w:cs="Calibri"/>
                <w:b/>
                <w:sz w:val="32"/>
                <w:szCs w:val="32"/>
                <w:lang w:val="de-DE"/>
              </w:rPr>
            </w:pPr>
            <w:r w:rsidRPr="000334D8">
              <w:rPr>
                <w:rFonts w:cs="Calibri"/>
                <w:b/>
                <w:sz w:val="32"/>
                <w:szCs w:val="32"/>
                <w:lang w:val="de-DE"/>
              </w:rPr>
              <w:t>Partner</w:t>
            </w:r>
          </w:p>
        </w:tc>
        <w:tc>
          <w:tcPr>
            <w:tcW w:w="1320" w:type="pct"/>
            <w:vMerge w:val="restart"/>
            <w:vAlign w:val="center"/>
          </w:tcPr>
          <w:p w:rsidR="000334D8" w:rsidRPr="000334D8" w:rsidRDefault="000334D8" w:rsidP="000334D8">
            <w:pPr>
              <w:jc w:val="center"/>
              <w:rPr>
                <w:rFonts w:cs="Calibri"/>
                <w:b/>
                <w:sz w:val="32"/>
                <w:szCs w:val="32"/>
                <w:lang w:val="de-DE"/>
              </w:rPr>
            </w:pPr>
            <w:r w:rsidRPr="000334D8">
              <w:rPr>
                <w:rFonts w:cs="Calibri"/>
                <w:b/>
                <w:sz w:val="32"/>
                <w:szCs w:val="32"/>
                <w:lang w:val="de-DE"/>
              </w:rPr>
              <w:t>Organization</w:t>
            </w:r>
          </w:p>
        </w:tc>
        <w:tc>
          <w:tcPr>
            <w:tcW w:w="2846" w:type="pct"/>
            <w:vMerge w:val="restart"/>
            <w:vAlign w:val="center"/>
          </w:tcPr>
          <w:p w:rsidR="000334D8" w:rsidRPr="000334D8" w:rsidRDefault="000334D8" w:rsidP="000334D8">
            <w:pPr>
              <w:jc w:val="center"/>
              <w:rPr>
                <w:rFonts w:cs="Calibri"/>
                <w:b/>
                <w:sz w:val="32"/>
                <w:szCs w:val="32"/>
                <w:lang w:val="de-DE"/>
              </w:rPr>
            </w:pPr>
            <w:r w:rsidRPr="000334D8">
              <w:rPr>
                <w:rFonts w:cs="Calibri"/>
                <w:b/>
                <w:sz w:val="32"/>
                <w:szCs w:val="32"/>
                <w:lang w:val="de-DE"/>
              </w:rPr>
              <w:t>Name</w:t>
            </w:r>
          </w:p>
        </w:tc>
      </w:tr>
      <w:tr w:rsidR="000334D8" w:rsidRPr="000334D8" w:rsidTr="00071052">
        <w:trPr>
          <w:trHeight w:val="388"/>
        </w:trPr>
        <w:tc>
          <w:tcPr>
            <w:tcW w:w="834" w:type="pct"/>
            <w:vMerge/>
            <w:vAlign w:val="center"/>
          </w:tcPr>
          <w:p w:rsidR="000334D8" w:rsidRPr="000334D8" w:rsidRDefault="000334D8" w:rsidP="000334D8">
            <w:pPr>
              <w:jc w:val="center"/>
              <w:rPr>
                <w:rFonts w:cs="Calibri"/>
                <w:b/>
                <w:sz w:val="28"/>
                <w:szCs w:val="32"/>
                <w:lang w:val="de-DE"/>
              </w:rPr>
            </w:pPr>
          </w:p>
        </w:tc>
        <w:tc>
          <w:tcPr>
            <w:tcW w:w="1320" w:type="pct"/>
            <w:vMerge/>
            <w:vAlign w:val="center"/>
          </w:tcPr>
          <w:p w:rsidR="000334D8" w:rsidRPr="000334D8" w:rsidRDefault="000334D8" w:rsidP="000334D8">
            <w:pPr>
              <w:jc w:val="center"/>
              <w:rPr>
                <w:rFonts w:cs="Calibri"/>
                <w:b/>
                <w:sz w:val="28"/>
                <w:szCs w:val="32"/>
                <w:lang w:val="de-DE"/>
              </w:rPr>
            </w:pPr>
          </w:p>
        </w:tc>
        <w:tc>
          <w:tcPr>
            <w:tcW w:w="2846" w:type="pct"/>
            <w:vMerge/>
            <w:vAlign w:val="center"/>
          </w:tcPr>
          <w:p w:rsidR="000334D8" w:rsidRPr="000334D8" w:rsidRDefault="000334D8" w:rsidP="000334D8">
            <w:pPr>
              <w:jc w:val="center"/>
              <w:rPr>
                <w:rFonts w:cs="Calibri"/>
                <w:b/>
                <w:sz w:val="28"/>
                <w:szCs w:val="32"/>
                <w:lang w:val="de-DE"/>
              </w:rPr>
            </w:pP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UPB</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Elisabeth Lazarou</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UPB</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Cristian Rene Anghelescu</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TUD</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Gerard Cullen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TUD</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Sandra Erdmann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TUD</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Sven Riddell</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P3</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TPG</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Margret Schäfer</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P3</w:t>
            </w:r>
          </w:p>
          <w:p w:rsidR="000334D8" w:rsidRPr="000334D8" w:rsidRDefault="000334D8" w:rsidP="000334D8">
            <w:pPr>
              <w:jc w:val="center"/>
              <w:rPr>
                <w:rFonts w:cs="Calibri"/>
                <w:b/>
                <w:sz w:val="28"/>
                <w:szCs w:val="32"/>
                <w:lang w:val="de-DE"/>
              </w:rPr>
            </w:pPr>
            <w:r w:rsidRPr="000334D8">
              <w:rPr>
                <w:rFonts w:cs="Calibri"/>
                <w:b/>
                <w:sz w:val="28"/>
                <w:szCs w:val="32"/>
                <w:lang w:val="de-DE"/>
              </w:rPr>
              <w:t>P4</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TPG</w:t>
            </w:r>
          </w:p>
          <w:p w:rsidR="000334D8" w:rsidRPr="000334D8" w:rsidRDefault="000334D8" w:rsidP="000334D8">
            <w:pPr>
              <w:jc w:val="center"/>
              <w:rPr>
                <w:rFonts w:cs="Calibri"/>
                <w:b/>
                <w:sz w:val="28"/>
                <w:szCs w:val="32"/>
                <w:lang w:val="de-DE"/>
              </w:rPr>
            </w:pPr>
            <w:r w:rsidRPr="000334D8">
              <w:rPr>
                <w:rFonts w:cs="Calibri"/>
                <w:b/>
                <w:sz w:val="28"/>
                <w:szCs w:val="32"/>
                <w:lang w:val="de-DE"/>
              </w:rPr>
              <w:t>EHU</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Susan Finke</w:t>
            </w:r>
          </w:p>
          <w:p w:rsidR="000334D8" w:rsidRPr="000334D8" w:rsidRDefault="000334D8" w:rsidP="000334D8">
            <w:pPr>
              <w:jc w:val="center"/>
              <w:rPr>
                <w:rFonts w:cs="Calibri"/>
                <w:b/>
                <w:sz w:val="28"/>
                <w:szCs w:val="32"/>
                <w:lang w:val="de-DE"/>
              </w:rPr>
            </w:pPr>
            <w:r w:rsidRPr="000334D8">
              <w:rPr>
                <w:rFonts w:cs="Calibri"/>
                <w:b/>
                <w:sz w:val="28"/>
                <w:szCs w:val="32"/>
                <w:lang w:val="de-DE"/>
              </w:rPr>
              <w:t>David Allan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P4</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EHU</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Fiona Hallett</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P5</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LIT</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Jerald Cavanagh</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P5</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LIT</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Padraig Kirby</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P6</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HCMUTE</w:t>
            </w:r>
          </w:p>
        </w:tc>
        <w:tc>
          <w:tcPr>
            <w:tcW w:w="2846" w:type="pct"/>
            <w:vAlign w:val="center"/>
          </w:tcPr>
          <w:p w:rsidR="000334D8" w:rsidRPr="000334D8" w:rsidRDefault="000334D8" w:rsidP="000334D8">
            <w:pPr>
              <w:jc w:val="center"/>
              <w:rPr>
                <w:rFonts w:cs="Calibri"/>
                <w:b/>
                <w:color w:val="BFBFBF"/>
                <w:sz w:val="28"/>
                <w:szCs w:val="32"/>
                <w:lang w:val="de-DE"/>
              </w:rPr>
            </w:pPr>
            <w:r w:rsidRPr="000334D8">
              <w:rPr>
                <w:rFonts w:cs="Calibri"/>
                <w:b/>
                <w:sz w:val="28"/>
                <w:szCs w:val="32"/>
                <w:lang w:val="de-DE"/>
              </w:rPr>
              <w:t>Nguyen Van Tuan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P6</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HCMUTE</w:t>
            </w:r>
          </w:p>
        </w:tc>
        <w:tc>
          <w:tcPr>
            <w:tcW w:w="2846" w:type="pct"/>
            <w:vAlign w:val="center"/>
          </w:tcPr>
          <w:p w:rsidR="000334D8" w:rsidRPr="000334D8" w:rsidRDefault="000334D8" w:rsidP="000334D8">
            <w:pPr>
              <w:jc w:val="center"/>
              <w:rPr>
                <w:rFonts w:cs="Calibri"/>
                <w:b/>
                <w:color w:val="BFBFBF"/>
                <w:sz w:val="28"/>
                <w:szCs w:val="32"/>
                <w:lang w:val="de-DE"/>
              </w:rPr>
            </w:pPr>
            <w:r w:rsidRPr="000334D8">
              <w:rPr>
                <w:rFonts w:cs="Calibri"/>
                <w:b/>
                <w:sz w:val="28"/>
                <w:szCs w:val="32"/>
                <w:lang w:val="de-DE"/>
              </w:rPr>
              <w:t>Doanh Thi Kim Oanh</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P6</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HCMUTE</w:t>
            </w:r>
          </w:p>
        </w:tc>
        <w:tc>
          <w:tcPr>
            <w:tcW w:w="2846" w:type="pct"/>
            <w:vAlign w:val="center"/>
          </w:tcPr>
          <w:p w:rsidR="000334D8" w:rsidRPr="000334D8" w:rsidRDefault="000334D8" w:rsidP="000334D8">
            <w:pPr>
              <w:jc w:val="center"/>
              <w:rPr>
                <w:rFonts w:cs="Calibri"/>
                <w:b/>
                <w:color w:val="BFBFBF"/>
                <w:sz w:val="28"/>
                <w:szCs w:val="32"/>
                <w:lang w:val="de-DE"/>
              </w:rPr>
            </w:pPr>
            <w:r w:rsidRPr="000334D8">
              <w:rPr>
                <w:rFonts w:cs="Calibri"/>
                <w:b/>
                <w:sz w:val="28"/>
                <w:szCs w:val="32"/>
                <w:lang w:val="de-DE"/>
              </w:rPr>
              <w:t>Nguyen Vu Lan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lastRenderedPageBreak/>
              <w:t>P7</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HUTECH</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Nguyen Duc Quang</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P8</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HUST</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Phuong Anh Ngo</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P8</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HUST</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Thi Le Hieu Dau</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P8</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HUST</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Ngoc Thai Hoa Pham</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P9</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ULIS-VNU</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Vu Hai Ha</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P9</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ULIS-VNU</w:t>
            </w:r>
          </w:p>
        </w:tc>
        <w:tc>
          <w:tcPr>
            <w:tcW w:w="2846" w:type="pct"/>
            <w:vAlign w:val="center"/>
          </w:tcPr>
          <w:p w:rsidR="000334D8" w:rsidRPr="000334D8" w:rsidRDefault="000334D8" w:rsidP="000334D8">
            <w:pPr>
              <w:jc w:val="center"/>
              <w:rPr>
                <w:rFonts w:eastAsia="Times New Roman" w:cs="Calibri"/>
                <w:b/>
                <w:sz w:val="28"/>
                <w:szCs w:val="32"/>
                <w:lang w:val="de-DE"/>
              </w:rPr>
            </w:pPr>
            <w:r w:rsidRPr="000334D8">
              <w:rPr>
                <w:rFonts w:eastAsia="Times New Roman" w:cs="Calibri"/>
                <w:b/>
                <w:color w:val="000000"/>
                <w:sz w:val="28"/>
                <w:szCs w:val="32"/>
                <w:shd w:val="clear" w:color="auto" w:fill="FFFFFF"/>
                <w:lang w:val="de-DE"/>
              </w:rPr>
              <w:t>Nguyen Thuy Phuong Lan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P9</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ULIS-VNU</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Nguyen Thi Thanh Van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P10</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UTEHY</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Huu Hop Nguyen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P10</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UTEHY</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Van Hau Nguyen</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P10</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UTEHY</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Hong Son VU</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P11</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VUTED</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Hoang Cong Anh</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P11</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VUTED</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Bui Thanh Hoa</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P11</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VUTED</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Tran Manh Cuong</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NUoL</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Bounseng Khammounty</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NUoL</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Xayyachack Sounvoravong</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NUoL</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Phannavong Bounphasouk</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P12</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NUoL</w:t>
            </w:r>
          </w:p>
        </w:tc>
        <w:tc>
          <w:tcPr>
            <w:tcW w:w="2846" w:type="pct"/>
            <w:vAlign w:val="center"/>
          </w:tcPr>
          <w:p w:rsidR="000334D8" w:rsidRPr="000334D8" w:rsidRDefault="000334D8" w:rsidP="000334D8">
            <w:pPr>
              <w:jc w:val="center"/>
              <w:rPr>
                <w:rFonts w:cs="Calibri"/>
                <w:b/>
                <w:sz w:val="28"/>
                <w:szCs w:val="32"/>
                <w:lang w:val="de-DE"/>
              </w:rPr>
            </w:pPr>
            <w:r w:rsidRPr="000334D8">
              <w:rPr>
                <w:rFonts w:eastAsia="Times New Roman" w:cs="Calibri"/>
                <w:b/>
                <w:sz w:val="28"/>
                <w:szCs w:val="32"/>
                <w:lang w:val="de-DE"/>
              </w:rPr>
              <w:t>Thavisone Mounlasane</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P13</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UHS</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Ketkesone Phrasisombath</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P13</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UHS</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Outhip Sounthavong</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P13</w:t>
            </w:r>
          </w:p>
        </w:tc>
        <w:tc>
          <w:tcPr>
            <w:tcW w:w="1320"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UHS</w:t>
            </w:r>
          </w:p>
        </w:tc>
        <w:tc>
          <w:tcPr>
            <w:tcW w:w="2846" w:type="pct"/>
            <w:vAlign w:val="center"/>
          </w:tcPr>
          <w:p w:rsidR="000334D8" w:rsidRPr="000334D8" w:rsidRDefault="000334D8" w:rsidP="000334D8">
            <w:pPr>
              <w:jc w:val="center"/>
              <w:rPr>
                <w:rFonts w:cs="Calibri"/>
                <w:b/>
                <w:sz w:val="28"/>
                <w:szCs w:val="32"/>
                <w:lang w:val="de-DE"/>
              </w:rPr>
            </w:pPr>
            <w:r w:rsidRPr="000334D8">
              <w:rPr>
                <w:rFonts w:cs="Calibri"/>
                <w:b/>
                <w:sz w:val="28"/>
                <w:szCs w:val="32"/>
                <w:lang w:val="de-DE"/>
              </w:rPr>
              <w:t>Kouherr Waxeng</w:t>
            </w:r>
          </w:p>
        </w:tc>
      </w:tr>
      <w:tr w:rsidR="000334D8" w:rsidRPr="000334D8" w:rsidTr="00071052">
        <w:trPr>
          <w:trHeight w:val="567"/>
        </w:trPr>
        <w:tc>
          <w:tcPr>
            <w:tcW w:w="834" w:type="pct"/>
            <w:vAlign w:val="center"/>
          </w:tcPr>
          <w:p w:rsidR="000334D8" w:rsidRPr="000334D8" w:rsidRDefault="000334D8" w:rsidP="000334D8">
            <w:pPr>
              <w:jc w:val="center"/>
              <w:rPr>
                <w:rFonts w:cs="Calibri"/>
                <w:b/>
                <w:sz w:val="28"/>
                <w:szCs w:val="32"/>
                <w:lang w:val="de-DE"/>
              </w:rPr>
            </w:pPr>
          </w:p>
        </w:tc>
        <w:tc>
          <w:tcPr>
            <w:tcW w:w="1320" w:type="pct"/>
            <w:vAlign w:val="center"/>
          </w:tcPr>
          <w:p w:rsidR="000334D8" w:rsidRPr="000334D8" w:rsidRDefault="000334D8" w:rsidP="000334D8">
            <w:pPr>
              <w:jc w:val="center"/>
              <w:rPr>
                <w:rFonts w:cs="Calibri"/>
                <w:b/>
                <w:sz w:val="28"/>
                <w:szCs w:val="32"/>
                <w:lang w:val="de-DE"/>
              </w:rPr>
            </w:pPr>
          </w:p>
        </w:tc>
        <w:tc>
          <w:tcPr>
            <w:tcW w:w="2846" w:type="pct"/>
            <w:vAlign w:val="center"/>
          </w:tcPr>
          <w:p w:rsidR="000334D8" w:rsidRPr="000334D8" w:rsidRDefault="000334D8" w:rsidP="000334D8">
            <w:pPr>
              <w:jc w:val="center"/>
              <w:rPr>
                <w:rFonts w:cs="Calibri"/>
                <w:b/>
                <w:sz w:val="28"/>
                <w:szCs w:val="32"/>
                <w:lang w:val="de-DE"/>
              </w:rPr>
            </w:pPr>
          </w:p>
        </w:tc>
      </w:tr>
    </w:tbl>
    <w:p w:rsidR="0017631C" w:rsidRDefault="00820AE3" w:rsidP="0017631C">
      <w:pPr>
        <w:jc w:val="both"/>
        <w:rPr>
          <w:sz w:val="28"/>
          <w:szCs w:val="28"/>
          <w:lang w:val="en-GB"/>
        </w:rPr>
      </w:pPr>
      <w:r>
        <w:rPr>
          <w:sz w:val="28"/>
          <w:szCs w:val="28"/>
          <w:lang w:val="en-GB"/>
        </w:rPr>
        <w:t xml:space="preserve"> The first task </w:t>
      </w:r>
      <w:r w:rsidR="00F3078F">
        <w:rPr>
          <w:sz w:val="28"/>
          <w:szCs w:val="28"/>
          <w:lang w:val="en-GB"/>
        </w:rPr>
        <w:t xml:space="preserve">necessarily </w:t>
      </w:r>
      <w:r>
        <w:rPr>
          <w:sz w:val="28"/>
          <w:szCs w:val="28"/>
          <w:lang w:val="en-GB"/>
        </w:rPr>
        <w:t>involved a review of LSP 1 training and outcomes</w:t>
      </w:r>
      <w:r w:rsidR="00F3078F">
        <w:rPr>
          <w:sz w:val="28"/>
          <w:szCs w:val="28"/>
          <w:lang w:val="en-GB"/>
        </w:rPr>
        <w:t xml:space="preserve"> of activities carried out between that time and now</w:t>
      </w:r>
      <w:r>
        <w:rPr>
          <w:sz w:val="28"/>
          <w:szCs w:val="28"/>
          <w:lang w:val="en-GB"/>
        </w:rPr>
        <w:t>:</w:t>
      </w:r>
    </w:p>
    <w:p w:rsidR="007D7AF3" w:rsidRDefault="007D7AF3" w:rsidP="00820AE3">
      <w:pPr>
        <w:spacing w:after="160" w:line="259" w:lineRule="auto"/>
        <w:ind w:left="720"/>
        <w:contextualSpacing/>
        <w:rPr>
          <w:rFonts w:ascii="Calibri" w:eastAsia="Calibri" w:hAnsi="Calibri" w:cs="Times New Roman"/>
          <w:b/>
          <w:sz w:val="28"/>
          <w:szCs w:val="28"/>
          <w:u w:val="single"/>
          <w:lang w:val="en-US"/>
        </w:rPr>
      </w:pPr>
    </w:p>
    <w:p w:rsidR="00820AE3" w:rsidRPr="00820AE3" w:rsidRDefault="00820AE3" w:rsidP="00820AE3">
      <w:pPr>
        <w:spacing w:after="160" w:line="259" w:lineRule="auto"/>
        <w:ind w:left="720"/>
        <w:contextualSpacing/>
        <w:rPr>
          <w:rFonts w:ascii="Calibri" w:eastAsia="Calibri" w:hAnsi="Calibri" w:cs="Times New Roman"/>
          <w:sz w:val="28"/>
          <w:szCs w:val="28"/>
          <w:u w:val="single"/>
          <w:lang w:val="en-US"/>
        </w:rPr>
      </w:pPr>
      <w:r w:rsidRPr="00820AE3">
        <w:rPr>
          <w:rFonts w:ascii="Calibri" w:eastAsia="Calibri" w:hAnsi="Calibri" w:cs="Times New Roman"/>
          <w:b/>
          <w:sz w:val="28"/>
          <w:szCs w:val="28"/>
          <w:u w:val="single"/>
          <w:lang w:val="en-US"/>
        </w:rPr>
        <w:t xml:space="preserve">Review of training in Romania </w:t>
      </w:r>
      <w:r w:rsidR="00F3078F">
        <w:rPr>
          <w:rFonts w:ascii="Calibri" w:eastAsia="Calibri" w:hAnsi="Calibri" w:cs="Times New Roman"/>
          <w:b/>
          <w:sz w:val="28"/>
          <w:szCs w:val="28"/>
          <w:u w:val="single"/>
          <w:lang w:val="en-US"/>
        </w:rPr>
        <w:t xml:space="preserve">LSP 1 </w:t>
      </w:r>
      <w:r w:rsidRPr="00820AE3">
        <w:rPr>
          <w:rFonts w:ascii="Calibri" w:eastAsia="Calibri" w:hAnsi="Calibri" w:cs="Times New Roman"/>
          <w:b/>
          <w:sz w:val="28"/>
          <w:szCs w:val="28"/>
          <w:u w:val="single"/>
          <w:lang w:val="en-US"/>
        </w:rPr>
        <w:t xml:space="preserve">and feedback </w:t>
      </w:r>
    </w:p>
    <w:p w:rsidR="00820AE3" w:rsidRPr="00820AE3" w:rsidRDefault="00820AE3" w:rsidP="00820AE3">
      <w:pPr>
        <w:spacing w:after="160" w:line="259" w:lineRule="auto"/>
        <w:rPr>
          <w:rFonts w:ascii="Calibri" w:eastAsia="Calibri" w:hAnsi="Calibri" w:cs="Times New Roman"/>
          <w:sz w:val="28"/>
          <w:szCs w:val="28"/>
          <w:lang w:val="en-US"/>
        </w:rPr>
      </w:pP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en-US"/>
        </w:rPr>
      </w:pPr>
      <w:r w:rsidRPr="00820AE3">
        <w:rPr>
          <w:rFonts w:ascii="Calibri" w:eastAsia="Calibri" w:hAnsi="Calibri" w:cs="Times New Roman"/>
          <w:sz w:val="28"/>
          <w:szCs w:val="28"/>
          <w:lang w:val="en-US"/>
        </w:rPr>
        <w:lastRenderedPageBreak/>
        <w:t>Strategies for Inclusion have yet to be implemented more widely</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en-US"/>
        </w:rPr>
      </w:pPr>
      <w:r w:rsidRPr="00820AE3">
        <w:rPr>
          <w:rFonts w:ascii="Calibri" w:eastAsia="Calibri" w:hAnsi="Calibri" w:cs="Times New Roman"/>
          <w:sz w:val="28"/>
          <w:szCs w:val="28"/>
          <w:lang w:val="en-US"/>
        </w:rPr>
        <w:t>Digital learning. Implementation of incorporating technology in teaching were reviewed. Some participants include Facebook, Google Class and Canvas Instructure in their teaching</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en-US"/>
        </w:rPr>
      </w:pPr>
      <w:r w:rsidRPr="00820AE3">
        <w:rPr>
          <w:rFonts w:ascii="Calibri" w:eastAsia="Calibri" w:hAnsi="Calibri" w:cs="Times New Roman"/>
          <w:sz w:val="28"/>
          <w:szCs w:val="28"/>
          <w:lang w:val="en-US"/>
        </w:rPr>
        <w:t>Information Processing: advantages and disadvantages discussed</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en-US"/>
        </w:rPr>
      </w:pPr>
      <w:r w:rsidRPr="00820AE3">
        <w:rPr>
          <w:rFonts w:ascii="Calibri" w:eastAsia="Calibri" w:hAnsi="Calibri" w:cs="Times New Roman"/>
          <w:sz w:val="28"/>
          <w:szCs w:val="28"/>
          <w:lang w:val="en-US"/>
        </w:rPr>
        <w:t>Technical shifts: what adaptation is necessary</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Cross disciplinary working</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Digital divide term discussed</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Assessment (Kahoot)</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en-US"/>
        </w:rPr>
      </w:pPr>
      <w:proofErr w:type="spellStart"/>
      <w:r w:rsidRPr="00820AE3">
        <w:rPr>
          <w:rFonts w:ascii="Calibri" w:eastAsia="Calibri" w:hAnsi="Calibri" w:cs="Times New Roman"/>
          <w:sz w:val="28"/>
          <w:szCs w:val="28"/>
          <w:lang w:val="en-US"/>
        </w:rPr>
        <w:t>Lightboard</w:t>
      </w:r>
      <w:proofErr w:type="spellEnd"/>
      <w:r w:rsidRPr="00820AE3">
        <w:rPr>
          <w:rFonts w:ascii="Calibri" w:eastAsia="Calibri" w:hAnsi="Calibri" w:cs="Times New Roman"/>
          <w:sz w:val="28"/>
          <w:szCs w:val="28"/>
          <w:lang w:val="en-US"/>
        </w:rPr>
        <w:t xml:space="preserve"> (</w:t>
      </w:r>
      <w:proofErr w:type="spellStart"/>
      <w:r w:rsidRPr="00820AE3">
        <w:rPr>
          <w:rFonts w:ascii="Calibri" w:eastAsia="Calibri" w:hAnsi="Calibri" w:cs="Times New Roman"/>
          <w:sz w:val="28"/>
          <w:szCs w:val="28"/>
          <w:lang w:val="en-US"/>
        </w:rPr>
        <w:t>intorduction</w:t>
      </w:r>
      <w:proofErr w:type="spellEnd"/>
      <w:r w:rsidRPr="00820AE3">
        <w:rPr>
          <w:rFonts w:ascii="Calibri" w:eastAsia="Calibri" w:hAnsi="Calibri" w:cs="Times New Roman"/>
          <w:sz w:val="28"/>
          <w:szCs w:val="28"/>
          <w:lang w:val="en-US"/>
        </w:rPr>
        <w:t xml:space="preserve"> as many were not familiar with this tool)</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 xml:space="preserve">Further Tools for learning </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Session outcomes</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Intellectual virtues</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de-DE"/>
        </w:rPr>
      </w:pPr>
      <w:r w:rsidRPr="00820AE3">
        <w:rPr>
          <w:rFonts w:ascii="Calibri" w:eastAsia="Calibri" w:hAnsi="Calibri" w:cs="Times New Roman"/>
          <w:sz w:val="28"/>
          <w:szCs w:val="28"/>
          <w:lang w:val="de-DE"/>
        </w:rPr>
        <w:t>Communicative approaches</w:t>
      </w:r>
    </w:p>
    <w:p w:rsidR="00820AE3" w:rsidRPr="00820AE3" w:rsidRDefault="00820AE3" w:rsidP="00820AE3">
      <w:pPr>
        <w:numPr>
          <w:ilvl w:val="0"/>
          <w:numId w:val="1"/>
        </w:numPr>
        <w:spacing w:after="160" w:line="259" w:lineRule="auto"/>
        <w:contextualSpacing/>
        <w:rPr>
          <w:rFonts w:ascii="Calibri" w:eastAsia="Calibri" w:hAnsi="Calibri" w:cs="Times New Roman"/>
          <w:sz w:val="28"/>
          <w:szCs w:val="28"/>
          <w:lang w:val="en-US"/>
        </w:rPr>
      </w:pPr>
      <w:r w:rsidRPr="00820AE3">
        <w:rPr>
          <w:rFonts w:ascii="Calibri" w:eastAsia="Calibri" w:hAnsi="Calibri" w:cs="Times New Roman"/>
          <w:sz w:val="28"/>
          <w:szCs w:val="28"/>
          <w:lang w:val="en-US"/>
        </w:rPr>
        <w:t>Multi-sensory teaching (</w:t>
      </w:r>
      <w:proofErr w:type="spellStart"/>
      <w:r w:rsidRPr="00820AE3">
        <w:rPr>
          <w:rFonts w:ascii="Calibri" w:eastAsia="Calibri" w:hAnsi="Calibri" w:cs="Times New Roman"/>
          <w:sz w:val="28"/>
          <w:szCs w:val="28"/>
          <w:lang w:val="en-US"/>
        </w:rPr>
        <w:t>eg</w:t>
      </w:r>
      <w:proofErr w:type="spellEnd"/>
      <w:r w:rsidRPr="00820AE3">
        <w:rPr>
          <w:rFonts w:ascii="Calibri" w:eastAsia="Calibri" w:hAnsi="Calibri" w:cs="Times New Roman"/>
          <w:sz w:val="28"/>
          <w:szCs w:val="28"/>
          <w:lang w:val="en-US"/>
        </w:rPr>
        <w:t>. visual methodology)</w:t>
      </w:r>
    </w:p>
    <w:p w:rsidR="00820AE3" w:rsidRPr="00820AE3" w:rsidRDefault="00820AE3" w:rsidP="00820AE3">
      <w:pPr>
        <w:spacing w:after="160" w:line="259" w:lineRule="auto"/>
        <w:rPr>
          <w:rFonts w:ascii="Calibri" w:eastAsia="Calibri" w:hAnsi="Calibri" w:cs="Times New Roman"/>
          <w:sz w:val="28"/>
          <w:szCs w:val="28"/>
          <w:lang w:val="en-US"/>
        </w:rPr>
      </w:pPr>
    </w:p>
    <w:p w:rsidR="00820AE3" w:rsidRPr="00820AE3" w:rsidRDefault="00820AE3" w:rsidP="00820AE3">
      <w:pPr>
        <w:spacing w:after="160" w:line="259" w:lineRule="auto"/>
        <w:ind w:left="708"/>
        <w:rPr>
          <w:rFonts w:ascii="Calibri" w:eastAsia="Calibri" w:hAnsi="Calibri" w:cs="Times New Roman"/>
          <w:b/>
          <w:sz w:val="28"/>
          <w:szCs w:val="28"/>
          <w:lang w:val="en-US"/>
        </w:rPr>
      </w:pPr>
      <w:r w:rsidRPr="00820AE3">
        <w:rPr>
          <w:rFonts w:ascii="Calibri" w:eastAsia="Calibri" w:hAnsi="Calibri" w:cs="Times New Roman"/>
          <w:b/>
          <w:sz w:val="28"/>
          <w:szCs w:val="28"/>
          <w:lang w:val="en-US"/>
        </w:rPr>
        <w:t>Needs Analysis Survey</w:t>
      </w:r>
      <w:r w:rsidRPr="00820AE3">
        <w:rPr>
          <w:rFonts w:ascii="Calibri" w:eastAsia="Calibri" w:hAnsi="Calibri" w:cs="Times New Roman"/>
          <w:b/>
          <w:sz w:val="28"/>
          <w:szCs w:val="28"/>
          <w:lang w:val="en-US"/>
        </w:rPr>
        <w:tab/>
      </w:r>
    </w:p>
    <w:p w:rsidR="00820AE3" w:rsidRPr="00820AE3" w:rsidRDefault="00820AE3" w:rsidP="00820AE3">
      <w:pPr>
        <w:spacing w:after="160" w:line="259" w:lineRule="auto"/>
        <w:rPr>
          <w:rFonts w:ascii="Calibri" w:eastAsia="Calibri" w:hAnsi="Calibri" w:cs="Times New Roman"/>
          <w:sz w:val="28"/>
          <w:szCs w:val="28"/>
          <w:lang w:val="en-US"/>
        </w:rPr>
      </w:pPr>
      <w:r w:rsidRPr="00820AE3">
        <w:rPr>
          <w:rFonts w:ascii="Calibri" w:eastAsia="Calibri" w:hAnsi="Calibri" w:cs="Times New Roman"/>
          <w:b/>
          <w:sz w:val="28"/>
          <w:szCs w:val="28"/>
          <w:lang w:val="en-US"/>
        </w:rPr>
        <w:tab/>
      </w:r>
      <w:r w:rsidRPr="00820AE3">
        <w:rPr>
          <w:rFonts w:ascii="Calibri" w:eastAsia="Calibri" w:hAnsi="Calibri" w:cs="Times New Roman"/>
          <w:sz w:val="28"/>
          <w:szCs w:val="28"/>
          <w:lang w:val="en-US"/>
        </w:rPr>
        <w:t xml:space="preserve">A questionnaire was provided and </w:t>
      </w:r>
      <w:proofErr w:type="spellStart"/>
      <w:r w:rsidRPr="00820AE3">
        <w:rPr>
          <w:rFonts w:ascii="Calibri" w:eastAsia="Calibri" w:hAnsi="Calibri" w:cs="Times New Roman"/>
          <w:sz w:val="28"/>
          <w:szCs w:val="28"/>
          <w:lang w:val="en-US"/>
        </w:rPr>
        <w:t>anaylsed</w:t>
      </w:r>
      <w:proofErr w:type="spellEnd"/>
      <w:r w:rsidRPr="00820AE3">
        <w:rPr>
          <w:rFonts w:ascii="Calibri" w:eastAsia="Calibri" w:hAnsi="Calibri" w:cs="Times New Roman"/>
          <w:sz w:val="28"/>
          <w:szCs w:val="28"/>
          <w:lang w:val="en-US"/>
        </w:rPr>
        <w:t>, entitled</w:t>
      </w:r>
    </w:p>
    <w:p w:rsidR="00820AE3" w:rsidRPr="00820AE3" w:rsidRDefault="00820AE3" w:rsidP="00820AE3">
      <w:pPr>
        <w:spacing w:after="160" w:line="259" w:lineRule="auto"/>
        <w:ind w:firstLine="708"/>
        <w:rPr>
          <w:rFonts w:ascii="Calibri" w:eastAsia="Calibri" w:hAnsi="Calibri" w:cs="Times New Roman"/>
          <w:sz w:val="28"/>
          <w:szCs w:val="28"/>
          <w:lang w:val="en-US"/>
        </w:rPr>
      </w:pPr>
      <w:r>
        <w:rPr>
          <w:rFonts w:ascii="Calibri" w:eastAsia="Calibri" w:hAnsi="Calibri" w:cs="Times New Roman"/>
          <w:sz w:val="28"/>
          <w:szCs w:val="28"/>
          <w:lang w:val="en-US"/>
        </w:rPr>
        <w:t>“</w:t>
      </w:r>
      <w:r w:rsidRPr="00820AE3">
        <w:rPr>
          <w:rFonts w:ascii="Calibri" w:eastAsia="Calibri" w:hAnsi="Calibri" w:cs="Times New Roman"/>
          <w:sz w:val="28"/>
          <w:szCs w:val="28"/>
          <w:lang w:val="en-US"/>
        </w:rPr>
        <w:t>Teachers Attitude to Inclusion Scale“.</w:t>
      </w:r>
    </w:p>
    <w:p w:rsidR="00820AE3" w:rsidRDefault="00820AE3" w:rsidP="00820AE3">
      <w:pPr>
        <w:spacing w:after="160" w:line="259" w:lineRule="auto"/>
        <w:ind w:left="708"/>
        <w:rPr>
          <w:rFonts w:ascii="Calibri" w:eastAsia="Calibri" w:hAnsi="Calibri" w:cs="Times New Roman"/>
          <w:sz w:val="28"/>
          <w:szCs w:val="28"/>
          <w:lang w:val="en-US"/>
        </w:rPr>
      </w:pPr>
      <w:r w:rsidRPr="00820AE3">
        <w:rPr>
          <w:rFonts w:ascii="Calibri" w:eastAsia="Calibri" w:hAnsi="Calibri" w:cs="Times New Roman"/>
          <w:sz w:val="28"/>
          <w:szCs w:val="28"/>
          <w:lang w:val="en-US"/>
        </w:rPr>
        <w:t>The task for participants was to provide a translation of this into their native languages, and to assess whether they could agree on a common understanding of</w:t>
      </w:r>
      <w:r>
        <w:rPr>
          <w:rFonts w:ascii="Calibri" w:eastAsia="Calibri" w:hAnsi="Calibri" w:cs="Times New Roman"/>
          <w:sz w:val="28"/>
          <w:szCs w:val="28"/>
          <w:lang w:val="en-US"/>
        </w:rPr>
        <w:t xml:space="preserve"> </w:t>
      </w:r>
      <w:r w:rsidRPr="00820AE3">
        <w:rPr>
          <w:rFonts w:ascii="Calibri" w:eastAsia="Calibri" w:hAnsi="Calibri" w:cs="Times New Roman"/>
          <w:sz w:val="28"/>
          <w:szCs w:val="28"/>
          <w:lang w:val="en-US"/>
        </w:rPr>
        <w:t>the terms used in the survey. The translations should be completed by Friday.  Group work on this was started with trainer monitoring.</w:t>
      </w:r>
    </w:p>
    <w:p w:rsidR="00F15858" w:rsidRDefault="00F15858" w:rsidP="00F15858">
      <w:pPr>
        <w:spacing w:after="160" w:line="259" w:lineRule="auto"/>
        <w:ind w:left="708"/>
        <w:rPr>
          <w:rFonts w:ascii="Calibri" w:eastAsia="Calibri" w:hAnsi="Calibri" w:cs="Times New Roman"/>
          <w:b/>
          <w:sz w:val="28"/>
          <w:szCs w:val="28"/>
          <w:lang w:val="en-US"/>
        </w:rPr>
      </w:pPr>
      <w:r>
        <w:rPr>
          <w:rFonts w:ascii="Calibri" w:eastAsia="Calibri" w:hAnsi="Calibri" w:cs="Times New Roman"/>
          <w:b/>
          <w:sz w:val="28"/>
          <w:szCs w:val="28"/>
          <w:lang w:val="en-US"/>
        </w:rPr>
        <w:t>QA – A1-A2</w:t>
      </w:r>
    </w:p>
    <w:p w:rsidR="00F15858" w:rsidRPr="00F3078F" w:rsidRDefault="00F15858" w:rsidP="00F15858">
      <w:pPr>
        <w:spacing w:after="160" w:line="259" w:lineRule="auto"/>
        <w:ind w:left="708"/>
        <w:rPr>
          <w:rFonts w:ascii="Calibri" w:eastAsia="Calibri" w:hAnsi="Calibri" w:cs="Times New Roman"/>
          <w:b/>
          <w:sz w:val="28"/>
          <w:szCs w:val="28"/>
          <w:lang w:val="en-US"/>
        </w:rPr>
      </w:pPr>
      <w:r w:rsidRPr="00F3078F">
        <w:rPr>
          <w:sz w:val="28"/>
          <w:szCs w:val="28"/>
          <w:lang w:val="en-GB"/>
        </w:rPr>
        <w:t>Progress on ESP Pathway Program Module - English for Specific Purposes Training (terminology, soft skills, key writing skills) package for PCs based on in depth need analysis (developed and will be integrated into official university curricula for weaker staff and domestic/international students as a Pathway Program) was presented by each PC partner, discussed and followed with recommendations.</w:t>
      </w:r>
    </w:p>
    <w:p w:rsidR="00F15858" w:rsidRPr="00820AE3" w:rsidRDefault="00F15858" w:rsidP="00F15858">
      <w:pPr>
        <w:spacing w:after="160" w:line="259" w:lineRule="auto"/>
        <w:ind w:left="708"/>
        <w:rPr>
          <w:rFonts w:ascii="Calibri" w:eastAsia="Calibri" w:hAnsi="Calibri" w:cs="Times New Roman"/>
          <w:b/>
          <w:sz w:val="28"/>
          <w:szCs w:val="28"/>
          <w:lang w:val="en-US"/>
        </w:rPr>
      </w:pPr>
      <w:r w:rsidRPr="00820AE3">
        <w:rPr>
          <w:rFonts w:ascii="Calibri" w:eastAsia="Calibri" w:hAnsi="Calibri" w:cs="Times New Roman"/>
          <w:b/>
          <w:sz w:val="28"/>
          <w:szCs w:val="28"/>
          <w:lang w:val="en-US"/>
        </w:rPr>
        <w:tab/>
      </w:r>
    </w:p>
    <w:p w:rsidR="00B56DB7" w:rsidRDefault="00B56DB7" w:rsidP="00CC3E3E">
      <w:pPr>
        <w:jc w:val="both"/>
        <w:rPr>
          <w:sz w:val="28"/>
          <w:szCs w:val="28"/>
          <w:lang w:val="en-GB"/>
        </w:rPr>
      </w:pPr>
      <w:r>
        <w:rPr>
          <w:sz w:val="28"/>
          <w:szCs w:val="28"/>
          <w:lang w:val="en-GB"/>
        </w:rPr>
        <w:t xml:space="preserve">On the academic side the activities involved completing the curriculum training </w:t>
      </w:r>
      <w:r w:rsidR="007D7AF3">
        <w:rPr>
          <w:sz w:val="28"/>
          <w:szCs w:val="28"/>
          <w:lang w:val="en-GB"/>
        </w:rPr>
        <w:t>as indicated in the Training Programme.</w:t>
      </w:r>
    </w:p>
    <w:p w:rsidR="007D7AF3" w:rsidRDefault="00B56DB7" w:rsidP="00B56DB7">
      <w:pPr>
        <w:jc w:val="both"/>
        <w:rPr>
          <w:sz w:val="28"/>
          <w:szCs w:val="28"/>
          <w:lang w:val="en-GB"/>
        </w:rPr>
      </w:pPr>
      <w:r>
        <w:rPr>
          <w:sz w:val="28"/>
          <w:szCs w:val="28"/>
          <w:lang w:val="en-GB"/>
        </w:rPr>
        <w:lastRenderedPageBreak/>
        <w:t>After the training inputs the following Core Curricula Module Curriculum for Piloting 1, 2 and 3 was agreed by all EU and PC.</w:t>
      </w:r>
    </w:p>
    <w:p w:rsidR="007D7AF3" w:rsidRDefault="007D7AF3" w:rsidP="007D7AF3">
      <w:pPr>
        <w:spacing w:after="160" w:line="256" w:lineRule="auto"/>
        <w:outlineLvl w:val="0"/>
        <w:rPr>
          <w:rFonts w:ascii="Calibri" w:eastAsia="Calibri" w:hAnsi="Calibri" w:cs="Times New Roman"/>
          <w:b/>
          <w:sz w:val="24"/>
          <w:szCs w:val="24"/>
          <w:u w:val="single"/>
          <w:lang w:val="en-US"/>
        </w:rPr>
      </w:pPr>
    </w:p>
    <w:p w:rsidR="007D7AF3" w:rsidRPr="00453950" w:rsidRDefault="007D7AF3" w:rsidP="007D7AF3">
      <w:pPr>
        <w:spacing w:after="160" w:line="256" w:lineRule="auto"/>
        <w:outlineLvl w:val="0"/>
        <w:rPr>
          <w:rFonts w:ascii="Calibri" w:eastAsia="Calibri" w:hAnsi="Calibri" w:cs="Times New Roman"/>
          <w:sz w:val="24"/>
          <w:szCs w:val="24"/>
          <w:lang w:val="en-US"/>
        </w:rPr>
      </w:pPr>
      <w:r>
        <w:rPr>
          <w:rFonts w:ascii="Calibri" w:eastAsia="Calibri" w:hAnsi="Calibri" w:cs="Times New Roman"/>
          <w:b/>
          <w:sz w:val="24"/>
          <w:szCs w:val="24"/>
          <w:u w:val="single"/>
          <w:lang w:val="en-US"/>
        </w:rPr>
        <w:t xml:space="preserve">Overview of Final </w:t>
      </w:r>
      <w:r w:rsidRPr="00453950">
        <w:rPr>
          <w:rFonts w:ascii="Calibri" w:eastAsia="Calibri" w:hAnsi="Calibri" w:cs="Times New Roman"/>
          <w:b/>
          <w:sz w:val="24"/>
          <w:szCs w:val="24"/>
          <w:u w:val="single"/>
          <w:lang w:val="en-US"/>
        </w:rPr>
        <w:t>Module</w:t>
      </w:r>
      <w:r>
        <w:rPr>
          <w:rFonts w:ascii="Calibri" w:eastAsia="Calibri" w:hAnsi="Calibri" w:cs="Times New Roman"/>
          <w:b/>
          <w:sz w:val="24"/>
          <w:szCs w:val="24"/>
          <w:u w:val="single"/>
          <w:lang w:val="en-US"/>
        </w:rPr>
        <w:t>s for Piloting 1, Piloting 2 and Piloting 3 of Core Curriculum as reflected in LSP 1</w:t>
      </w:r>
      <w:r w:rsidRPr="00453950">
        <w:rPr>
          <w:rFonts w:ascii="Calibri" w:eastAsia="Calibri" w:hAnsi="Calibri" w:cs="Times New Roman"/>
          <w:b/>
          <w:sz w:val="24"/>
          <w:szCs w:val="24"/>
          <w:u w:val="single"/>
          <w:lang w:val="en-US"/>
        </w:rPr>
        <w:t xml:space="preserve"> Training </w:t>
      </w:r>
      <w:r>
        <w:rPr>
          <w:rFonts w:ascii="Calibri" w:eastAsia="Calibri" w:hAnsi="Calibri" w:cs="Times New Roman"/>
          <w:b/>
          <w:sz w:val="24"/>
          <w:szCs w:val="24"/>
          <w:u w:val="single"/>
          <w:lang w:val="en-US"/>
        </w:rPr>
        <w:t>in Bucharest  and LSP 2 in Dresden</w:t>
      </w:r>
      <w:r w:rsidRPr="00453950">
        <w:rPr>
          <w:rFonts w:ascii="Calibri" w:eastAsia="Calibri" w:hAnsi="Calibri" w:cs="Times New Roman"/>
          <w:b/>
          <w:sz w:val="24"/>
          <w:szCs w:val="24"/>
          <w:u w:val="single"/>
          <w:lang w:val="en-US"/>
        </w:rPr>
        <w:t>:</w:t>
      </w:r>
      <w:r w:rsidRPr="00453950">
        <w:rPr>
          <w:rFonts w:ascii="Calibri" w:eastAsia="Calibri" w:hAnsi="Calibri" w:cs="Times New Roman"/>
          <w:sz w:val="24"/>
          <w:szCs w:val="24"/>
          <w:lang w:val="en-US"/>
        </w:rPr>
        <w:t xml:space="preserve"> </w:t>
      </w:r>
    </w:p>
    <w:p w:rsidR="007D7AF3" w:rsidRPr="00453950" w:rsidRDefault="007D7AF3" w:rsidP="007D7AF3">
      <w:pPr>
        <w:spacing w:after="160" w:line="256" w:lineRule="auto"/>
        <w:rPr>
          <w:rFonts w:ascii="Calibri" w:eastAsia="Calibri" w:hAnsi="Calibri" w:cs="Times New Roman"/>
          <w:sz w:val="24"/>
          <w:szCs w:val="24"/>
          <w:lang w:val="en-GB"/>
        </w:rPr>
      </w:pPr>
    </w:p>
    <w:tbl>
      <w:tblPr>
        <w:tblStyle w:val="TableGrid"/>
        <w:tblW w:w="0" w:type="auto"/>
        <w:tblLook w:val="04A0"/>
      </w:tblPr>
      <w:tblGrid>
        <w:gridCol w:w="708"/>
        <w:gridCol w:w="6095"/>
        <w:gridCol w:w="1634"/>
      </w:tblGrid>
      <w:tr w:rsidR="007D7AF3" w:rsidRPr="00453950" w:rsidTr="00886A7E">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b/>
                <w:sz w:val="24"/>
                <w:szCs w:val="24"/>
                <w:lang w:val="en-GB"/>
              </w:rPr>
            </w:pPr>
            <w:r w:rsidRPr="00453950">
              <w:rPr>
                <w:b/>
                <w:sz w:val="24"/>
                <w:szCs w:val="24"/>
                <w:lang w:val="en-GB"/>
              </w:rPr>
              <w:t xml:space="preserve"> Nr.</w:t>
            </w:r>
          </w:p>
        </w:tc>
        <w:tc>
          <w:tcPr>
            <w:tcW w:w="6095"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b/>
                <w:sz w:val="24"/>
                <w:szCs w:val="24"/>
                <w:lang w:val="en-GB"/>
              </w:rPr>
            </w:pPr>
            <w:r w:rsidRPr="00453950">
              <w:rPr>
                <w:b/>
                <w:sz w:val="24"/>
                <w:szCs w:val="24"/>
                <w:lang w:val="en-GB"/>
              </w:rPr>
              <w:t>Short Description</w:t>
            </w:r>
          </w:p>
        </w:tc>
        <w:tc>
          <w:tcPr>
            <w:tcW w:w="1634"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b/>
                <w:sz w:val="24"/>
                <w:szCs w:val="24"/>
                <w:lang w:val="en-GB"/>
              </w:rPr>
            </w:pPr>
            <w:r w:rsidRPr="00453950">
              <w:rPr>
                <w:b/>
                <w:sz w:val="24"/>
                <w:szCs w:val="24"/>
                <w:lang w:val="en-GB"/>
              </w:rPr>
              <w:t>Responsible EU-Partner</w:t>
            </w:r>
          </w:p>
        </w:tc>
      </w:tr>
      <w:tr w:rsidR="007D7AF3" w:rsidRPr="00522333" w:rsidTr="00886A7E">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1</w:t>
            </w:r>
          </w:p>
        </w:tc>
        <w:tc>
          <w:tcPr>
            <w:tcW w:w="6095" w:type="dxa"/>
            <w:tcBorders>
              <w:top w:val="single" w:sz="4" w:space="0" w:color="auto"/>
              <w:left w:val="single" w:sz="4" w:space="0" w:color="auto"/>
              <w:bottom w:val="single" w:sz="4" w:space="0" w:color="auto"/>
              <w:right w:val="single" w:sz="4" w:space="0" w:color="auto"/>
            </w:tcBorders>
            <w:hideMark/>
          </w:tcPr>
          <w:p w:rsidR="007D7AF3" w:rsidRPr="00522333" w:rsidRDefault="007D7AF3" w:rsidP="00886A7E">
            <w:pPr>
              <w:spacing w:after="160" w:line="256" w:lineRule="auto"/>
              <w:rPr>
                <w:sz w:val="24"/>
                <w:szCs w:val="24"/>
                <w:lang w:val="en-GB"/>
              </w:rPr>
            </w:pPr>
            <w:r w:rsidRPr="00522333">
              <w:rPr>
                <w:sz w:val="24"/>
                <w:szCs w:val="24"/>
                <w:lang w:val="en-GB"/>
              </w:rPr>
              <w:t xml:space="preserve">Communicative Approach versus Traditional Approach in the classroom and use of oral skills for presenting, lecturing, public speaking. </w:t>
            </w:r>
          </w:p>
          <w:p w:rsidR="007D7AF3" w:rsidRPr="00522333" w:rsidRDefault="007D7AF3" w:rsidP="00886A7E">
            <w:pPr>
              <w:spacing w:after="160" w:line="256" w:lineRule="auto"/>
              <w:rPr>
                <w:sz w:val="24"/>
                <w:szCs w:val="24"/>
                <w:lang w:val="en-GB"/>
              </w:rPr>
            </w:pPr>
            <w:r w:rsidRPr="00522333">
              <w:rPr>
                <w:sz w:val="24"/>
                <w:szCs w:val="24"/>
                <w:lang w:val="en-GB"/>
              </w:rPr>
              <w:t xml:space="preserve">Approach on Multiplication Factor Trainer for effective multiplicator at home and in domestic institutions. </w:t>
            </w:r>
          </w:p>
          <w:p w:rsidR="007D7AF3" w:rsidRPr="00522333" w:rsidRDefault="007D7AF3" w:rsidP="00886A7E">
            <w:pPr>
              <w:spacing w:after="160" w:line="256" w:lineRule="auto"/>
              <w:rPr>
                <w:b/>
                <w:sz w:val="24"/>
                <w:szCs w:val="24"/>
                <w:lang w:val="en-GB"/>
              </w:rPr>
            </w:pPr>
            <w:r>
              <w:rPr>
                <w:b/>
                <w:sz w:val="24"/>
                <w:szCs w:val="24"/>
                <w:lang w:val="en-GB"/>
              </w:rPr>
              <w:t>NOTE: this module</w:t>
            </w:r>
            <w:r w:rsidRPr="00522333">
              <w:rPr>
                <w:b/>
                <w:sz w:val="24"/>
                <w:szCs w:val="24"/>
                <w:lang w:val="en-GB"/>
              </w:rPr>
              <w:t xml:space="preserve"> –  DIVIDED INTO </w:t>
            </w:r>
            <w:r>
              <w:rPr>
                <w:b/>
                <w:sz w:val="24"/>
                <w:szCs w:val="24"/>
                <w:lang w:val="en-GB"/>
              </w:rPr>
              <w:t>Module 1A for CA for General Vocational Education and Module 1B for CA for Vocational Language Education Training</w:t>
            </w:r>
          </w:p>
        </w:tc>
        <w:tc>
          <w:tcPr>
            <w:tcW w:w="1634" w:type="dxa"/>
            <w:tcBorders>
              <w:top w:val="single" w:sz="4" w:space="0" w:color="auto"/>
              <w:left w:val="single" w:sz="4" w:space="0" w:color="auto"/>
              <w:bottom w:val="single" w:sz="4" w:space="0" w:color="auto"/>
              <w:right w:val="single" w:sz="4" w:space="0" w:color="auto"/>
            </w:tcBorders>
            <w:hideMark/>
          </w:tcPr>
          <w:p w:rsidR="007D7AF3" w:rsidRPr="00522333" w:rsidRDefault="007D7AF3" w:rsidP="00886A7E">
            <w:pPr>
              <w:rPr>
                <w:sz w:val="24"/>
                <w:szCs w:val="24"/>
                <w:lang w:val="en-GB"/>
              </w:rPr>
            </w:pPr>
            <w:r w:rsidRPr="00522333">
              <w:rPr>
                <w:sz w:val="24"/>
                <w:szCs w:val="24"/>
                <w:lang w:val="en-GB"/>
              </w:rPr>
              <w:t xml:space="preserve">EHU </w:t>
            </w:r>
            <w:r w:rsidRPr="00522333">
              <w:rPr>
                <w:b/>
                <w:sz w:val="24"/>
                <w:szCs w:val="24"/>
                <w:lang w:val="en-GB"/>
              </w:rPr>
              <w:t>with TUD (for language learning CA)</w:t>
            </w:r>
          </w:p>
        </w:tc>
      </w:tr>
      <w:tr w:rsidR="007D7AF3" w:rsidRPr="00453950" w:rsidTr="00886A7E">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2</w:t>
            </w:r>
          </w:p>
        </w:tc>
        <w:tc>
          <w:tcPr>
            <w:tcW w:w="6095" w:type="dxa"/>
            <w:tcBorders>
              <w:top w:val="single" w:sz="4" w:space="0" w:color="auto"/>
              <w:left w:val="single" w:sz="4" w:space="0" w:color="auto"/>
              <w:bottom w:val="single" w:sz="4" w:space="0" w:color="auto"/>
              <w:right w:val="single" w:sz="4" w:space="0" w:color="auto"/>
            </w:tcBorders>
            <w:hideMark/>
          </w:tcPr>
          <w:p w:rsidR="007D7AF3" w:rsidRPr="00522333" w:rsidRDefault="007D7AF3" w:rsidP="00886A7E">
            <w:pPr>
              <w:spacing w:after="160" w:line="256" w:lineRule="auto"/>
              <w:rPr>
                <w:sz w:val="24"/>
                <w:szCs w:val="24"/>
                <w:lang w:val="en-GB"/>
              </w:rPr>
            </w:pPr>
            <w:r w:rsidRPr="00522333">
              <w:rPr>
                <w:sz w:val="24"/>
                <w:szCs w:val="24"/>
                <w:lang w:val="en-GB"/>
              </w:rPr>
              <w:t xml:space="preserve">ICT/Blended/E-Learning based vocational teaching and learning approaches </w:t>
            </w:r>
          </w:p>
        </w:tc>
        <w:tc>
          <w:tcPr>
            <w:tcW w:w="1634"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EHU</w:t>
            </w:r>
          </w:p>
        </w:tc>
      </w:tr>
      <w:tr w:rsidR="007D7AF3" w:rsidRPr="00453950" w:rsidTr="00886A7E">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3</w:t>
            </w:r>
          </w:p>
        </w:tc>
        <w:tc>
          <w:tcPr>
            <w:tcW w:w="6095" w:type="dxa"/>
            <w:tcBorders>
              <w:top w:val="single" w:sz="4" w:space="0" w:color="auto"/>
              <w:left w:val="single" w:sz="4" w:space="0" w:color="auto"/>
              <w:bottom w:val="single" w:sz="4" w:space="0" w:color="auto"/>
              <w:right w:val="single" w:sz="4" w:space="0" w:color="auto"/>
            </w:tcBorders>
            <w:hideMark/>
          </w:tcPr>
          <w:p w:rsidR="007D7AF3" w:rsidRPr="00522333" w:rsidRDefault="007D7AF3" w:rsidP="00886A7E">
            <w:pPr>
              <w:spacing w:after="160" w:line="256" w:lineRule="auto"/>
              <w:rPr>
                <w:sz w:val="24"/>
                <w:szCs w:val="24"/>
                <w:lang w:val="en-GB"/>
              </w:rPr>
            </w:pPr>
            <w:r w:rsidRPr="00522333">
              <w:rPr>
                <w:sz w:val="24"/>
                <w:szCs w:val="24"/>
                <w:lang w:val="en-GB"/>
              </w:rPr>
              <w:t>Innovation methodology in vocational teaching and learning (including the use of the internet/library/media centre for lesson development and implementation).</w:t>
            </w:r>
          </w:p>
        </w:tc>
        <w:tc>
          <w:tcPr>
            <w:tcW w:w="1634"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LIT</w:t>
            </w:r>
          </w:p>
        </w:tc>
      </w:tr>
      <w:tr w:rsidR="007D7AF3" w:rsidRPr="00453950" w:rsidTr="00886A7E">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4</w:t>
            </w:r>
          </w:p>
        </w:tc>
        <w:tc>
          <w:tcPr>
            <w:tcW w:w="6095"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spacing w:after="160" w:line="256" w:lineRule="auto"/>
              <w:rPr>
                <w:sz w:val="24"/>
                <w:szCs w:val="24"/>
                <w:lang w:val="en-GB"/>
              </w:rPr>
            </w:pPr>
            <w:r w:rsidRPr="00453950">
              <w:rPr>
                <w:sz w:val="24"/>
                <w:szCs w:val="24"/>
                <w:lang w:val="en-GB"/>
              </w:rPr>
              <w:t>Monitoring and evaluation of examination creation and assessment</w:t>
            </w:r>
          </w:p>
        </w:tc>
        <w:tc>
          <w:tcPr>
            <w:tcW w:w="1634"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Pr>
                <w:sz w:val="24"/>
                <w:szCs w:val="24"/>
                <w:lang w:val="en-GB"/>
              </w:rPr>
              <w:t>UPB</w:t>
            </w:r>
            <w:r w:rsidRPr="00453950">
              <w:rPr>
                <w:sz w:val="24"/>
                <w:szCs w:val="24"/>
                <w:lang w:val="en-GB"/>
              </w:rPr>
              <w:t xml:space="preserve"> </w:t>
            </w:r>
          </w:p>
        </w:tc>
      </w:tr>
      <w:tr w:rsidR="007D7AF3" w:rsidRPr="00453950" w:rsidTr="004F61A8">
        <w:trPr>
          <w:trHeight w:val="907"/>
        </w:trPr>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5</w:t>
            </w:r>
          </w:p>
        </w:tc>
        <w:tc>
          <w:tcPr>
            <w:tcW w:w="6095" w:type="dxa"/>
            <w:tcBorders>
              <w:top w:val="single" w:sz="4" w:space="0" w:color="auto"/>
              <w:left w:val="single" w:sz="4" w:space="0" w:color="auto"/>
              <w:bottom w:val="single" w:sz="4" w:space="0" w:color="auto"/>
              <w:right w:val="single" w:sz="4" w:space="0" w:color="auto"/>
            </w:tcBorders>
            <w:hideMark/>
          </w:tcPr>
          <w:p w:rsidR="004F61A8" w:rsidRPr="00453950" w:rsidRDefault="007D7AF3" w:rsidP="004F61A8">
            <w:pPr>
              <w:spacing w:after="160" w:line="256" w:lineRule="auto"/>
              <w:rPr>
                <w:sz w:val="24"/>
                <w:szCs w:val="24"/>
                <w:lang w:val="en-GB"/>
              </w:rPr>
            </w:pPr>
            <w:r w:rsidRPr="00453950">
              <w:rPr>
                <w:sz w:val="24"/>
                <w:szCs w:val="24"/>
                <w:lang w:val="en-GB"/>
              </w:rPr>
              <w:t>Recognition and validation of language skills in line with the Common European Framework of Reference (CEFR).  Key languages are English and German</w:t>
            </w:r>
            <w:r w:rsidR="004F61A8">
              <w:rPr>
                <w:sz w:val="24"/>
                <w:szCs w:val="24"/>
                <w:lang w:val="en-GB"/>
              </w:rPr>
              <w:t>.</w:t>
            </w:r>
          </w:p>
        </w:tc>
        <w:tc>
          <w:tcPr>
            <w:tcW w:w="1634"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TP</w:t>
            </w:r>
            <w:r>
              <w:rPr>
                <w:sz w:val="24"/>
                <w:szCs w:val="24"/>
                <w:lang w:val="en-GB"/>
              </w:rPr>
              <w:t>G</w:t>
            </w:r>
            <w:r w:rsidRPr="00453950">
              <w:rPr>
                <w:sz w:val="24"/>
                <w:szCs w:val="24"/>
                <w:lang w:val="en-GB"/>
              </w:rPr>
              <w:t>/TUD</w:t>
            </w:r>
          </w:p>
        </w:tc>
      </w:tr>
      <w:tr w:rsidR="007D7AF3" w:rsidRPr="00453950" w:rsidTr="00886A7E">
        <w:trPr>
          <w:trHeight w:val="311"/>
        </w:trPr>
        <w:tc>
          <w:tcPr>
            <w:tcW w:w="708"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rPr>
                <w:sz w:val="24"/>
                <w:szCs w:val="24"/>
                <w:lang w:val="en-GB"/>
              </w:rPr>
            </w:pPr>
            <w:r w:rsidRPr="00453950">
              <w:rPr>
                <w:sz w:val="24"/>
                <w:szCs w:val="24"/>
                <w:lang w:val="en-GB"/>
              </w:rPr>
              <w:t>6</w:t>
            </w:r>
          </w:p>
        </w:tc>
        <w:tc>
          <w:tcPr>
            <w:tcW w:w="6095" w:type="dxa"/>
            <w:tcBorders>
              <w:top w:val="single" w:sz="4" w:space="0" w:color="auto"/>
              <w:left w:val="single" w:sz="4" w:space="0" w:color="auto"/>
              <w:bottom w:val="single" w:sz="4" w:space="0" w:color="auto"/>
              <w:right w:val="single" w:sz="4" w:space="0" w:color="auto"/>
            </w:tcBorders>
            <w:hideMark/>
          </w:tcPr>
          <w:p w:rsidR="007D7AF3" w:rsidRPr="00453950" w:rsidRDefault="007D7AF3" w:rsidP="00886A7E">
            <w:pPr>
              <w:spacing w:after="160" w:line="256" w:lineRule="auto"/>
              <w:rPr>
                <w:sz w:val="24"/>
                <w:szCs w:val="24"/>
                <w:lang w:val="en-GB"/>
              </w:rPr>
            </w:pPr>
            <w:r w:rsidRPr="00453950">
              <w:rPr>
                <w:sz w:val="24"/>
                <w:szCs w:val="24"/>
                <w:lang w:val="en-GB"/>
              </w:rPr>
              <w:t>Language learning for vocational education purposes for internships and employment (CVs, letter of applications, interviews for domestic and international development in ASEAN block)</w:t>
            </w:r>
          </w:p>
        </w:tc>
        <w:tc>
          <w:tcPr>
            <w:tcW w:w="1634" w:type="dxa"/>
            <w:tcBorders>
              <w:top w:val="single" w:sz="4" w:space="0" w:color="auto"/>
              <w:left w:val="single" w:sz="4" w:space="0" w:color="auto"/>
              <w:bottom w:val="single" w:sz="4" w:space="0" w:color="auto"/>
              <w:right w:val="single" w:sz="4" w:space="0" w:color="auto"/>
            </w:tcBorders>
            <w:hideMark/>
          </w:tcPr>
          <w:p w:rsidR="007D7AF3" w:rsidRDefault="007D7AF3" w:rsidP="00886A7E">
            <w:pPr>
              <w:rPr>
                <w:sz w:val="24"/>
                <w:szCs w:val="24"/>
                <w:lang w:val="en-GB"/>
              </w:rPr>
            </w:pPr>
            <w:r>
              <w:rPr>
                <w:sz w:val="24"/>
                <w:szCs w:val="24"/>
                <w:lang w:val="en-GB"/>
              </w:rPr>
              <w:t>LIT/</w:t>
            </w:r>
            <w:r w:rsidRPr="00453950">
              <w:rPr>
                <w:sz w:val="24"/>
                <w:szCs w:val="24"/>
                <w:lang w:val="en-GB"/>
              </w:rPr>
              <w:t>T</w:t>
            </w:r>
            <w:r>
              <w:rPr>
                <w:sz w:val="24"/>
                <w:szCs w:val="24"/>
                <w:lang w:val="en-GB"/>
              </w:rPr>
              <w:t>PG</w:t>
            </w:r>
            <w:r w:rsidRPr="00453950">
              <w:rPr>
                <w:sz w:val="24"/>
                <w:szCs w:val="24"/>
                <w:lang w:val="en-GB"/>
              </w:rPr>
              <w:t>/TUD</w:t>
            </w:r>
          </w:p>
          <w:p w:rsidR="004F61A8" w:rsidRPr="00453950" w:rsidRDefault="004F61A8" w:rsidP="00886A7E">
            <w:pPr>
              <w:rPr>
                <w:sz w:val="24"/>
                <w:szCs w:val="24"/>
                <w:lang w:val="en-GB"/>
              </w:rPr>
            </w:pPr>
          </w:p>
        </w:tc>
      </w:tr>
      <w:tr w:rsidR="007D7AF3" w:rsidRPr="00AB1493" w:rsidTr="00886A7E">
        <w:tc>
          <w:tcPr>
            <w:tcW w:w="708"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rPr>
                <w:sz w:val="24"/>
                <w:szCs w:val="24"/>
                <w:lang w:val="en-GB"/>
              </w:rPr>
            </w:pPr>
            <w:r w:rsidRPr="00AB1493">
              <w:rPr>
                <w:sz w:val="24"/>
                <w:szCs w:val="24"/>
                <w:lang w:val="en-GB"/>
              </w:rPr>
              <w:t>7</w:t>
            </w:r>
          </w:p>
        </w:tc>
        <w:tc>
          <w:tcPr>
            <w:tcW w:w="6095"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spacing w:after="160" w:line="256" w:lineRule="auto"/>
              <w:rPr>
                <w:sz w:val="24"/>
                <w:szCs w:val="24"/>
                <w:lang w:val="en-GB"/>
              </w:rPr>
            </w:pPr>
            <w:r w:rsidRPr="00AB1493">
              <w:rPr>
                <w:sz w:val="24"/>
                <w:szCs w:val="24"/>
                <w:lang w:val="en-GB"/>
              </w:rPr>
              <w:t>Teaching for Diversity in vocational education for individuals with special needs and including a focus on intercultural awareness. Here teaching strategies will be designed to be fully inclusive, incorporating strong differentiation and the necessity to address special educational needs and disabilities (SEND) at vocational level.</w:t>
            </w:r>
          </w:p>
        </w:tc>
        <w:tc>
          <w:tcPr>
            <w:tcW w:w="1634"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rPr>
                <w:sz w:val="24"/>
                <w:szCs w:val="24"/>
                <w:lang w:val="en-GB"/>
              </w:rPr>
            </w:pPr>
            <w:r w:rsidRPr="00AB1493">
              <w:rPr>
                <w:sz w:val="24"/>
                <w:szCs w:val="24"/>
                <w:lang w:val="en-GB"/>
              </w:rPr>
              <w:t>EHU/LIT</w:t>
            </w:r>
          </w:p>
        </w:tc>
      </w:tr>
      <w:tr w:rsidR="007D7AF3" w:rsidRPr="00AB1493" w:rsidTr="00886A7E">
        <w:tc>
          <w:tcPr>
            <w:tcW w:w="708"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rPr>
                <w:sz w:val="24"/>
                <w:szCs w:val="24"/>
                <w:lang w:val="en-GB"/>
              </w:rPr>
            </w:pPr>
            <w:r w:rsidRPr="00AB1493">
              <w:rPr>
                <w:sz w:val="24"/>
                <w:szCs w:val="24"/>
                <w:lang w:val="en-GB"/>
              </w:rPr>
              <w:lastRenderedPageBreak/>
              <w:t>8</w:t>
            </w:r>
          </w:p>
        </w:tc>
        <w:tc>
          <w:tcPr>
            <w:tcW w:w="6095"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spacing w:after="160" w:line="256" w:lineRule="auto"/>
              <w:rPr>
                <w:sz w:val="24"/>
                <w:szCs w:val="24"/>
                <w:lang w:val="en-GB"/>
              </w:rPr>
            </w:pPr>
            <w:r w:rsidRPr="00AB1493">
              <w:rPr>
                <w:sz w:val="24"/>
                <w:szCs w:val="24"/>
                <w:lang w:val="en-GB"/>
              </w:rPr>
              <w:t>Module 8 Professional Development &amp; Reflection</w:t>
            </w:r>
          </w:p>
        </w:tc>
        <w:tc>
          <w:tcPr>
            <w:tcW w:w="1634"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rPr>
                <w:sz w:val="24"/>
                <w:szCs w:val="24"/>
                <w:lang w:val="en-GB"/>
              </w:rPr>
            </w:pPr>
            <w:r w:rsidRPr="00AB1493">
              <w:rPr>
                <w:sz w:val="24"/>
                <w:szCs w:val="24"/>
                <w:lang w:val="en-GB"/>
              </w:rPr>
              <w:t xml:space="preserve">EHU </w:t>
            </w:r>
          </w:p>
        </w:tc>
      </w:tr>
      <w:tr w:rsidR="007D7AF3" w:rsidRPr="00AB1493" w:rsidTr="00886A7E">
        <w:tc>
          <w:tcPr>
            <w:tcW w:w="708"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rPr>
                <w:sz w:val="24"/>
                <w:szCs w:val="24"/>
                <w:lang w:val="en-GB"/>
              </w:rPr>
            </w:pPr>
            <w:r w:rsidRPr="00AB1493">
              <w:rPr>
                <w:sz w:val="24"/>
                <w:szCs w:val="24"/>
                <w:lang w:val="en-GB"/>
              </w:rPr>
              <w:t>9</w:t>
            </w:r>
          </w:p>
        </w:tc>
        <w:tc>
          <w:tcPr>
            <w:tcW w:w="6095"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spacing w:after="160" w:line="256" w:lineRule="auto"/>
              <w:rPr>
                <w:sz w:val="24"/>
                <w:szCs w:val="24"/>
                <w:lang w:val="en-GB"/>
              </w:rPr>
            </w:pPr>
            <w:r w:rsidRPr="00AB1493">
              <w:rPr>
                <w:sz w:val="24"/>
                <w:szCs w:val="24"/>
                <w:lang w:val="en-GB"/>
              </w:rPr>
              <w:t xml:space="preserve">Quality Assurance and Planning in vocational education (including observation, self-assessment techniques) </w:t>
            </w:r>
          </w:p>
        </w:tc>
        <w:tc>
          <w:tcPr>
            <w:tcW w:w="1634" w:type="dxa"/>
            <w:tcBorders>
              <w:top w:val="single" w:sz="4" w:space="0" w:color="auto"/>
              <w:left w:val="single" w:sz="4" w:space="0" w:color="auto"/>
              <w:bottom w:val="single" w:sz="4" w:space="0" w:color="auto"/>
              <w:right w:val="single" w:sz="4" w:space="0" w:color="auto"/>
            </w:tcBorders>
            <w:hideMark/>
          </w:tcPr>
          <w:p w:rsidR="007D7AF3" w:rsidRPr="00AB1493" w:rsidRDefault="007D7AF3" w:rsidP="00886A7E">
            <w:pPr>
              <w:rPr>
                <w:sz w:val="24"/>
                <w:szCs w:val="24"/>
                <w:lang w:val="en-GB"/>
              </w:rPr>
            </w:pPr>
            <w:r w:rsidRPr="00AB1493">
              <w:rPr>
                <w:sz w:val="24"/>
                <w:szCs w:val="24"/>
                <w:lang w:val="en-GB"/>
              </w:rPr>
              <w:t xml:space="preserve">EHU </w:t>
            </w:r>
          </w:p>
        </w:tc>
      </w:tr>
    </w:tbl>
    <w:p w:rsidR="007D7AF3" w:rsidRPr="00AB1493" w:rsidRDefault="007D7AF3" w:rsidP="007D7AF3">
      <w:pPr>
        <w:spacing w:after="160" w:line="256" w:lineRule="auto"/>
        <w:rPr>
          <w:rFonts w:ascii="Calibri" w:eastAsia="Calibri" w:hAnsi="Calibri" w:cs="Times New Roman"/>
          <w:b/>
          <w:sz w:val="24"/>
          <w:szCs w:val="24"/>
          <w:lang w:val="en-GB"/>
        </w:rPr>
      </w:pPr>
    </w:p>
    <w:p w:rsidR="007D7AF3" w:rsidRDefault="007D7AF3" w:rsidP="007D7AF3">
      <w:pPr>
        <w:spacing w:after="160" w:line="256" w:lineRule="auto"/>
        <w:outlineLvl w:val="0"/>
        <w:rPr>
          <w:rFonts w:ascii="Calibri" w:eastAsia="Calibri" w:hAnsi="Calibri" w:cs="Times New Roman"/>
          <w:b/>
          <w:sz w:val="24"/>
          <w:szCs w:val="24"/>
          <w:lang w:val="en-GB"/>
        </w:rPr>
      </w:pPr>
      <w:r>
        <w:rPr>
          <w:rFonts w:ascii="Calibri" w:eastAsia="Calibri" w:hAnsi="Calibri" w:cs="Times New Roman"/>
          <w:b/>
          <w:sz w:val="24"/>
          <w:szCs w:val="24"/>
          <w:lang w:val="en-GB"/>
        </w:rPr>
        <w:t xml:space="preserve">Module 10 </w:t>
      </w:r>
      <w:r w:rsidRPr="00453950">
        <w:rPr>
          <w:rFonts w:ascii="Calibri" w:eastAsia="Calibri" w:hAnsi="Calibri" w:cs="Times New Roman"/>
          <w:b/>
          <w:sz w:val="24"/>
          <w:szCs w:val="24"/>
          <w:lang w:val="en-GB"/>
        </w:rPr>
        <w:t xml:space="preserve">Supplementary Modules </w:t>
      </w:r>
    </w:p>
    <w:p w:rsidR="007D7AF3" w:rsidRPr="00522333" w:rsidRDefault="007D7AF3" w:rsidP="007D7AF3">
      <w:pPr>
        <w:spacing w:after="160" w:line="256" w:lineRule="auto"/>
        <w:outlineLvl w:val="0"/>
        <w:rPr>
          <w:rFonts w:ascii="Calibri" w:eastAsia="Calibri" w:hAnsi="Calibri" w:cs="Times New Roman"/>
          <w:sz w:val="24"/>
          <w:szCs w:val="24"/>
          <w:lang w:val="en-GB"/>
        </w:rPr>
      </w:pPr>
      <w:r w:rsidRPr="00577302">
        <w:rPr>
          <w:rFonts w:ascii="Calibri" w:eastAsia="Calibri" w:hAnsi="Calibri" w:cs="Times New Roman"/>
          <w:b/>
          <w:sz w:val="24"/>
          <w:szCs w:val="24"/>
          <w:lang w:val="en-GB"/>
        </w:rPr>
        <w:t>Module 10</w:t>
      </w:r>
      <w:r w:rsidRPr="00522333">
        <w:rPr>
          <w:rFonts w:ascii="Calibri" w:eastAsia="Calibri" w:hAnsi="Calibri" w:cs="Times New Roman"/>
          <w:sz w:val="24"/>
          <w:szCs w:val="24"/>
          <w:lang w:val="en-GB"/>
        </w:rPr>
        <w:t xml:space="preserve">: ONGOING </w:t>
      </w:r>
      <w:r>
        <w:rPr>
          <w:rFonts w:ascii="Calibri" w:eastAsia="Calibri" w:hAnsi="Calibri" w:cs="Times New Roman"/>
          <w:sz w:val="24"/>
          <w:szCs w:val="24"/>
          <w:lang w:val="en-GB"/>
        </w:rPr>
        <w:t>(AS QA Mechanism to support participation in project aims and objectives).</w:t>
      </w:r>
    </w:p>
    <w:p w:rsidR="007D7AF3" w:rsidRPr="00522333" w:rsidRDefault="007D7AF3" w:rsidP="007D7AF3">
      <w:pPr>
        <w:spacing w:after="160" w:line="256" w:lineRule="auto"/>
        <w:rPr>
          <w:rFonts w:ascii="Calibri" w:eastAsia="Calibri" w:hAnsi="Calibri" w:cs="Times New Roman"/>
          <w:sz w:val="24"/>
          <w:szCs w:val="24"/>
          <w:lang w:val="en-GB"/>
        </w:rPr>
      </w:pPr>
      <w:r w:rsidRPr="00577302">
        <w:rPr>
          <w:rFonts w:ascii="Calibri" w:eastAsia="Calibri" w:hAnsi="Calibri" w:cs="Times New Roman"/>
          <w:b/>
          <w:sz w:val="24"/>
          <w:szCs w:val="24"/>
          <w:lang w:val="en-GB"/>
        </w:rPr>
        <w:t>ESP Pathway Program Module - English for Specific Purposes Training</w:t>
      </w:r>
      <w:r w:rsidRPr="00522333">
        <w:rPr>
          <w:rFonts w:ascii="Calibri" w:eastAsia="Calibri" w:hAnsi="Calibri" w:cs="Times New Roman"/>
          <w:sz w:val="24"/>
          <w:szCs w:val="24"/>
          <w:lang w:val="en-GB"/>
        </w:rPr>
        <w:t xml:space="preserve"> </w:t>
      </w:r>
      <w:r w:rsidRPr="00577302">
        <w:rPr>
          <w:rFonts w:ascii="Calibri" w:eastAsia="Calibri" w:hAnsi="Calibri" w:cs="Times New Roman"/>
          <w:b/>
          <w:sz w:val="24"/>
          <w:szCs w:val="24"/>
          <w:lang w:val="en-GB"/>
        </w:rPr>
        <w:t>in Vocational Education</w:t>
      </w:r>
      <w:r>
        <w:rPr>
          <w:rFonts w:ascii="Calibri" w:eastAsia="Calibri" w:hAnsi="Calibri" w:cs="Times New Roman"/>
          <w:sz w:val="24"/>
          <w:szCs w:val="24"/>
          <w:lang w:val="en-GB"/>
        </w:rPr>
        <w:t xml:space="preserve"> </w:t>
      </w:r>
      <w:r w:rsidRPr="00522333">
        <w:rPr>
          <w:rFonts w:ascii="Calibri" w:eastAsia="Calibri" w:hAnsi="Calibri" w:cs="Times New Roman"/>
          <w:sz w:val="24"/>
          <w:szCs w:val="24"/>
          <w:lang w:val="en-GB"/>
        </w:rPr>
        <w:t xml:space="preserve">(terminology, soft skills, key writing skills) package for PCs based on in depth need analysis will be developed and will be integrated into official university curricula for weaker staff and domestic/international students as a Pathway Program. </w:t>
      </w:r>
    </w:p>
    <w:p w:rsidR="007D7AF3" w:rsidRPr="00577302" w:rsidRDefault="007D7AF3" w:rsidP="007D7AF3">
      <w:pPr>
        <w:spacing w:after="160" w:line="256" w:lineRule="auto"/>
        <w:rPr>
          <w:rFonts w:ascii="Calibri" w:eastAsia="Calibri" w:hAnsi="Calibri" w:cs="Times New Roman"/>
          <w:b/>
          <w:sz w:val="24"/>
          <w:szCs w:val="24"/>
          <w:lang w:val="en-GB"/>
        </w:rPr>
      </w:pPr>
      <w:r w:rsidRPr="00577302">
        <w:rPr>
          <w:rFonts w:ascii="Calibri" w:eastAsia="Calibri" w:hAnsi="Calibri" w:cs="Times New Roman"/>
          <w:b/>
          <w:sz w:val="24"/>
          <w:szCs w:val="24"/>
          <w:lang w:val="en-GB"/>
        </w:rPr>
        <w:t>Module 11: Catalyst Core Curricula Strategic Planning for Sustainability and Dissemination</w:t>
      </w:r>
      <w:r>
        <w:rPr>
          <w:rFonts w:ascii="Calibri" w:eastAsia="Calibri" w:hAnsi="Calibri" w:cs="Times New Roman"/>
          <w:b/>
          <w:sz w:val="24"/>
          <w:szCs w:val="24"/>
          <w:lang w:val="en-GB"/>
        </w:rPr>
        <w:t xml:space="preserve"> in Vocational Education</w:t>
      </w:r>
    </w:p>
    <w:p w:rsidR="007D7AF3" w:rsidRDefault="007D7AF3" w:rsidP="007D7AF3">
      <w:pPr>
        <w:spacing w:after="160" w:line="256" w:lineRule="auto"/>
        <w:rPr>
          <w:rFonts w:ascii="Calibri" w:eastAsia="Calibri" w:hAnsi="Calibri" w:cs="Times New Roman"/>
          <w:sz w:val="24"/>
          <w:szCs w:val="24"/>
          <w:lang w:val="en-GB"/>
        </w:rPr>
      </w:pPr>
      <w:r w:rsidRPr="00522333">
        <w:rPr>
          <w:rFonts w:ascii="Calibri" w:eastAsia="Calibri" w:hAnsi="Calibri" w:cs="Times New Roman"/>
          <w:sz w:val="24"/>
          <w:szCs w:val="24"/>
          <w:lang w:val="en-GB"/>
        </w:rPr>
        <w:t xml:space="preserve">Use of </w:t>
      </w:r>
      <w:r w:rsidRPr="00522333">
        <w:rPr>
          <w:sz w:val="24"/>
          <w:szCs w:val="24"/>
          <w:lang w:val="en-GB"/>
        </w:rPr>
        <w:t xml:space="preserve">ECTS and EU Tuning Frameworks in modular creation, CEFR. </w:t>
      </w:r>
      <w:r w:rsidRPr="00522333">
        <w:rPr>
          <w:rFonts w:ascii="Calibri" w:eastAsia="Calibri" w:hAnsi="Calibri" w:cs="Times New Roman"/>
          <w:sz w:val="24"/>
          <w:szCs w:val="24"/>
          <w:lang w:val="en-GB"/>
        </w:rPr>
        <w:t>Official Accredi</w:t>
      </w:r>
      <w:r w:rsidR="00903642">
        <w:rPr>
          <w:rFonts w:ascii="Calibri" w:eastAsia="Calibri" w:hAnsi="Calibri" w:cs="Times New Roman"/>
          <w:sz w:val="24"/>
          <w:szCs w:val="24"/>
          <w:lang w:val="en-GB"/>
        </w:rPr>
        <w:t>t</w:t>
      </w:r>
      <w:r w:rsidRPr="00522333">
        <w:rPr>
          <w:rFonts w:ascii="Calibri" w:eastAsia="Calibri" w:hAnsi="Calibri" w:cs="Times New Roman"/>
          <w:sz w:val="24"/>
          <w:szCs w:val="24"/>
          <w:lang w:val="en-GB"/>
        </w:rPr>
        <w:t xml:space="preserve">ation Process for </w:t>
      </w:r>
      <w:r w:rsidRPr="00453950">
        <w:rPr>
          <w:rFonts w:ascii="Calibri" w:eastAsia="Calibri" w:hAnsi="Calibri" w:cs="Times New Roman"/>
          <w:sz w:val="24"/>
          <w:szCs w:val="24"/>
          <w:lang w:val="en-GB"/>
        </w:rPr>
        <w:t>Core Curricula including Inter-University Module Recognition Agreements. (allowing participants to participate in modules not offered by a specific institution and gain transferable ECTS points thus employing best BP practice).</w:t>
      </w:r>
    </w:p>
    <w:p w:rsidR="007D7AF3" w:rsidRDefault="007D7AF3" w:rsidP="007D7AF3">
      <w:pPr>
        <w:spacing w:after="160" w:line="256" w:lineRule="auto"/>
        <w:rPr>
          <w:rFonts w:ascii="Calibri" w:eastAsia="Calibri" w:hAnsi="Calibri" w:cs="Times New Roman"/>
          <w:sz w:val="24"/>
          <w:szCs w:val="24"/>
          <w:lang w:val="en-GB"/>
        </w:rPr>
      </w:pPr>
      <w:r>
        <w:rPr>
          <w:rFonts w:ascii="Calibri" w:eastAsia="Calibri" w:hAnsi="Calibri" w:cs="Times New Roman"/>
          <w:sz w:val="24"/>
          <w:szCs w:val="24"/>
          <w:lang w:val="en-GB"/>
        </w:rPr>
        <w:t>NEW</w:t>
      </w:r>
    </w:p>
    <w:p w:rsidR="007D7AF3" w:rsidRPr="00522333" w:rsidRDefault="007D7AF3" w:rsidP="007D7AF3">
      <w:pPr>
        <w:spacing w:after="160" w:line="256" w:lineRule="auto"/>
        <w:rPr>
          <w:rFonts w:ascii="Calibri" w:eastAsia="Calibri" w:hAnsi="Calibri" w:cs="Times New Roman"/>
          <w:b/>
          <w:sz w:val="24"/>
          <w:szCs w:val="24"/>
          <w:lang w:val="en-GB"/>
        </w:rPr>
      </w:pPr>
      <w:r w:rsidRPr="00522333">
        <w:rPr>
          <w:rFonts w:ascii="Calibri" w:eastAsia="Calibri" w:hAnsi="Calibri" w:cs="Times New Roman"/>
          <w:b/>
          <w:sz w:val="24"/>
          <w:szCs w:val="24"/>
          <w:lang w:val="en-GB"/>
        </w:rPr>
        <w:t>Module 12:</w:t>
      </w:r>
    </w:p>
    <w:p w:rsidR="007D7AF3" w:rsidRDefault="007D7AF3" w:rsidP="007D7AF3">
      <w:pPr>
        <w:spacing w:after="160" w:line="256" w:lineRule="auto"/>
        <w:rPr>
          <w:rFonts w:ascii="Calibri" w:eastAsia="Calibri" w:hAnsi="Calibri" w:cs="Times New Roman"/>
          <w:b/>
          <w:sz w:val="24"/>
          <w:szCs w:val="24"/>
          <w:lang w:val="en-GB"/>
        </w:rPr>
      </w:pPr>
      <w:r w:rsidRPr="00522333">
        <w:rPr>
          <w:rFonts w:ascii="Calibri" w:eastAsia="Calibri" w:hAnsi="Calibri" w:cs="Times New Roman"/>
          <w:b/>
          <w:sz w:val="24"/>
          <w:szCs w:val="24"/>
          <w:lang w:val="en-GB"/>
        </w:rPr>
        <w:t xml:space="preserve">Introduction to Basic </w:t>
      </w:r>
      <w:r>
        <w:rPr>
          <w:rFonts w:ascii="Calibri" w:eastAsia="Calibri" w:hAnsi="Calibri" w:cs="Times New Roman"/>
          <w:b/>
          <w:sz w:val="24"/>
          <w:szCs w:val="24"/>
          <w:lang w:val="en-GB"/>
        </w:rPr>
        <w:t xml:space="preserve">Vocational </w:t>
      </w:r>
      <w:r w:rsidRPr="00522333">
        <w:rPr>
          <w:rFonts w:ascii="Calibri" w:eastAsia="Calibri" w:hAnsi="Calibri" w:cs="Times New Roman"/>
          <w:b/>
          <w:sz w:val="24"/>
          <w:szCs w:val="24"/>
          <w:lang w:val="en-GB"/>
        </w:rPr>
        <w:t>Writing Skills (business correspondence, emailing) TPG/TUD</w:t>
      </w:r>
      <w:r>
        <w:rPr>
          <w:rFonts w:ascii="Calibri" w:eastAsia="Calibri" w:hAnsi="Calibri" w:cs="Times New Roman"/>
          <w:b/>
          <w:sz w:val="24"/>
          <w:szCs w:val="24"/>
          <w:lang w:val="en-GB"/>
        </w:rPr>
        <w:t xml:space="preserve"> for Piloting 2</w:t>
      </w:r>
    </w:p>
    <w:p w:rsidR="007D7AF3" w:rsidRPr="00522333" w:rsidRDefault="007D7AF3" w:rsidP="007D7AF3">
      <w:pPr>
        <w:spacing w:after="160" w:line="256" w:lineRule="auto"/>
        <w:rPr>
          <w:rFonts w:ascii="Calibri" w:eastAsia="Calibri" w:hAnsi="Calibri" w:cs="Times New Roman"/>
          <w:b/>
          <w:sz w:val="24"/>
          <w:szCs w:val="24"/>
          <w:lang w:val="en-GB"/>
        </w:rPr>
      </w:pPr>
      <w:r>
        <w:rPr>
          <w:rFonts w:ascii="Calibri" w:eastAsia="Calibri" w:hAnsi="Calibri" w:cs="Times New Roman"/>
          <w:b/>
          <w:sz w:val="24"/>
          <w:szCs w:val="24"/>
          <w:lang w:val="en-GB"/>
        </w:rPr>
        <w:t>---------------------------------------------------------------------------------------------------------------------------</w:t>
      </w:r>
    </w:p>
    <w:p w:rsidR="000F18C9" w:rsidRDefault="007D7AF3" w:rsidP="007D7AF3">
      <w:pPr>
        <w:jc w:val="both"/>
        <w:rPr>
          <w:sz w:val="28"/>
          <w:szCs w:val="28"/>
          <w:lang w:val="en-GB"/>
        </w:rPr>
      </w:pPr>
      <w:r>
        <w:rPr>
          <w:sz w:val="28"/>
          <w:szCs w:val="28"/>
          <w:lang w:val="en-GB"/>
        </w:rPr>
        <w:t>It was further agreed that all modules would be piloted separately in both countries keeping in mind country peculiarities. All modules were to be developed using ECTS guidelines and the Dublin Descriptors</w:t>
      </w:r>
      <w:r w:rsidR="000F18C9">
        <w:rPr>
          <w:sz w:val="28"/>
          <w:szCs w:val="28"/>
          <w:lang w:val="en-GB"/>
        </w:rPr>
        <w:t>.</w:t>
      </w:r>
      <w:r w:rsidR="00903642">
        <w:rPr>
          <w:sz w:val="28"/>
          <w:szCs w:val="28"/>
          <w:lang w:val="en-GB"/>
        </w:rPr>
        <w:t xml:space="preserve"> </w:t>
      </w:r>
      <w:r w:rsidR="000F18C9">
        <w:rPr>
          <w:sz w:val="28"/>
          <w:szCs w:val="28"/>
          <w:lang w:val="en-GB"/>
        </w:rPr>
        <w:t>Each module would have</w:t>
      </w:r>
      <w:r w:rsidR="005F7080">
        <w:rPr>
          <w:sz w:val="28"/>
          <w:szCs w:val="28"/>
          <w:lang w:val="en-GB"/>
        </w:rPr>
        <w:t xml:space="preserve"> 4 documentary parts</w:t>
      </w:r>
      <w:r w:rsidR="000F18C9">
        <w:rPr>
          <w:sz w:val="28"/>
          <w:szCs w:val="28"/>
          <w:lang w:val="en-GB"/>
        </w:rPr>
        <w:t>:</w:t>
      </w:r>
    </w:p>
    <w:p w:rsidR="000F18C9" w:rsidRDefault="005F7080" w:rsidP="000F18C9">
      <w:pPr>
        <w:pStyle w:val="ListParagraph"/>
        <w:numPr>
          <w:ilvl w:val="0"/>
          <w:numId w:val="2"/>
        </w:numPr>
        <w:jc w:val="both"/>
        <w:rPr>
          <w:sz w:val="28"/>
          <w:szCs w:val="28"/>
          <w:lang w:val="en-GB"/>
        </w:rPr>
      </w:pPr>
      <w:r>
        <w:rPr>
          <w:sz w:val="28"/>
          <w:szCs w:val="28"/>
          <w:lang w:val="en-GB"/>
        </w:rPr>
        <w:t xml:space="preserve">CATALYST 1 - </w:t>
      </w:r>
      <w:r w:rsidR="000F18C9">
        <w:rPr>
          <w:sz w:val="28"/>
          <w:szCs w:val="28"/>
          <w:lang w:val="en-GB"/>
        </w:rPr>
        <w:t>ECTS Module Description</w:t>
      </w:r>
      <w:r w:rsidR="000F18C9" w:rsidRPr="000F18C9">
        <w:rPr>
          <w:sz w:val="28"/>
          <w:szCs w:val="28"/>
          <w:lang w:val="en-GB"/>
        </w:rPr>
        <w:t xml:space="preserve"> </w:t>
      </w:r>
      <w:r w:rsidR="007D7AF3" w:rsidRPr="000F18C9">
        <w:rPr>
          <w:sz w:val="28"/>
          <w:szCs w:val="28"/>
          <w:lang w:val="en-GB"/>
        </w:rPr>
        <w:t>focusing on</w:t>
      </w:r>
      <w:r w:rsidR="000F18C9">
        <w:rPr>
          <w:sz w:val="28"/>
          <w:szCs w:val="28"/>
          <w:lang w:val="en-GB"/>
        </w:rPr>
        <w:t xml:space="preserve"> learning outcomes</w:t>
      </w:r>
    </w:p>
    <w:p w:rsidR="00BF6AD9" w:rsidRPr="00886A7E" w:rsidRDefault="005F7080" w:rsidP="00886A7E">
      <w:pPr>
        <w:pStyle w:val="ListParagraph"/>
        <w:numPr>
          <w:ilvl w:val="0"/>
          <w:numId w:val="2"/>
        </w:numPr>
        <w:jc w:val="both"/>
        <w:rPr>
          <w:sz w:val="28"/>
          <w:szCs w:val="28"/>
          <w:lang w:val="en-GB"/>
        </w:rPr>
      </w:pPr>
      <w:r w:rsidRPr="005F7080">
        <w:rPr>
          <w:sz w:val="28"/>
          <w:szCs w:val="28"/>
          <w:lang w:val="en-GB"/>
        </w:rPr>
        <w:t>CATALYST 2 - WEEKLY AIMS &amp; TEACHING INSTRUCTIONS FOR TRAINER</w:t>
      </w:r>
    </w:p>
    <w:p w:rsidR="005F7080" w:rsidRDefault="005F7080" w:rsidP="005F7080">
      <w:pPr>
        <w:pStyle w:val="ListParagraph"/>
        <w:numPr>
          <w:ilvl w:val="0"/>
          <w:numId w:val="2"/>
        </w:numPr>
        <w:jc w:val="both"/>
        <w:rPr>
          <w:sz w:val="28"/>
          <w:szCs w:val="28"/>
          <w:lang w:val="en-GB"/>
        </w:rPr>
      </w:pPr>
      <w:r>
        <w:rPr>
          <w:sz w:val="28"/>
          <w:szCs w:val="28"/>
          <w:lang w:val="en-GB"/>
        </w:rPr>
        <w:t xml:space="preserve">CATALYST  3 - </w:t>
      </w:r>
      <w:r w:rsidRPr="005F7080">
        <w:rPr>
          <w:sz w:val="28"/>
          <w:szCs w:val="28"/>
          <w:lang w:val="en-GB"/>
        </w:rPr>
        <w:t>MODULE MATERIALS FOLDER</w:t>
      </w:r>
    </w:p>
    <w:p w:rsidR="005F7080" w:rsidRDefault="005F7080" w:rsidP="005F7080">
      <w:pPr>
        <w:pStyle w:val="ListParagraph"/>
        <w:numPr>
          <w:ilvl w:val="0"/>
          <w:numId w:val="2"/>
        </w:numPr>
        <w:jc w:val="both"/>
        <w:rPr>
          <w:sz w:val="28"/>
          <w:szCs w:val="28"/>
          <w:lang w:val="en-GB"/>
        </w:rPr>
      </w:pPr>
      <w:r w:rsidRPr="005F7080">
        <w:rPr>
          <w:sz w:val="28"/>
          <w:szCs w:val="28"/>
          <w:lang w:val="en-GB"/>
        </w:rPr>
        <w:t>CATALYST 4 - MODULE TEACHING RECORD</w:t>
      </w:r>
    </w:p>
    <w:p w:rsidR="00886A7E" w:rsidRDefault="00886A7E">
      <w:pPr>
        <w:rPr>
          <w:sz w:val="28"/>
          <w:szCs w:val="28"/>
          <w:lang w:val="en-GB"/>
        </w:rPr>
        <w:sectPr w:rsidR="00886A7E" w:rsidSect="00886A7E">
          <w:pgSz w:w="11906" w:h="16838"/>
          <w:pgMar w:top="1417" w:right="1417" w:bottom="1134" w:left="1417" w:header="708" w:footer="708" w:gutter="0"/>
          <w:cols w:space="708"/>
          <w:docGrid w:linePitch="360"/>
        </w:sectPr>
      </w:pPr>
    </w:p>
    <w:p w:rsidR="002115DB" w:rsidRPr="00071052" w:rsidRDefault="005F7080" w:rsidP="004F61A8">
      <w:pPr>
        <w:spacing w:after="0" w:line="240" w:lineRule="auto"/>
        <w:jc w:val="both"/>
        <w:rPr>
          <w:sz w:val="28"/>
          <w:szCs w:val="28"/>
          <w:lang w:val="en-GB"/>
        </w:rPr>
      </w:pPr>
      <w:r>
        <w:rPr>
          <w:sz w:val="28"/>
          <w:szCs w:val="28"/>
          <w:lang w:val="en-GB"/>
        </w:rPr>
        <w:lastRenderedPageBreak/>
        <w:t xml:space="preserve">The templates are uploaded on QA on the project website. The following step was the </w:t>
      </w:r>
      <w:r w:rsidRPr="005F7080">
        <w:rPr>
          <w:sz w:val="28"/>
          <w:szCs w:val="28"/>
          <w:lang w:val="en-GB"/>
        </w:rPr>
        <w:t>Core Curricula Creation Teams</w:t>
      </w:r>
      <w:r>
        <w:rPr>
          <w:sz w:val="28"/>
          <w:szCs w:val="28"/>
          <w:lang w:val="en-GB"/>
        </w:rPr>
        <w:t xml:space="preserve"> which are as follows:</w:t>
      </w:r>
    </w:p>
    <w:tbl>
      <w:tblPr>
        <w:tblStyle w:val="TableGrid"/>
        <w:tblpPr w:leftFromText="141" w:rightFromText="141" w:vertAnchor="page" w:horzAnchor="margin" w:tblpY="2221"/>
        <w:tblW w:w="14518" w:type="dxa"/>
        <w:tblLayout w:type="fixed"/>
        <w:tblCellMar>
          <w:left w:w="28" w:type="dxa"/>
          <w:right w:w="28" w:type="dxa"/>
        </w:tblCellMar>
        <w:tblLook w:val="04A0"/>
      </w:tblPr>
      <w:tblGrid>
        <w:gridCol w:w="1304"/>
        <w:gridCol w:w="1276"/>
        <w:gridCol w:w="1276"/>
        <w:gridCol w:w="1417"/>
        <w:gridCol w:w="1276"/>
        <w:gridCol w:w="1276"/>
        <w:gridCol w:w="1134"/>
        <w:gridCol w:w="1417"/>
        <w:gridCol w:w="1418"/>
        <w:gridCol w:w="1275"/>
        <w:gridCol w:w="1449"/>
      </w:tblGrid>
      <w:tr w:rsidR="004F61A8" w:rsidRPr="006801F4" w:rsidTr="004F61A8">
        <w:trPr>
          <w:trHeight w:val="415"/>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w:t>
            </w:r>
          </w:p>
        </w:tc>
        <w:tc>
          <w:tcPr>
            <w:tcW w:w="1276" w:type="dxa"/>
            <w:shd w:val="clear" w:color="auto" w:fill="FFFFFF" w:themeFill="background1"/>
            <w:vAlign w:val="center"/>
          </w:tcPr>
          <w:p w:rsidR="004F61A8" w:rsidRPr="003E6FCA" w:rsidRDefault="004F61A8" w:rsidP="004F61A8">
            <w:pPr>
              <w:jc w:val="center"/>
              <w:rPr>
                <w:rFonts w:ascii="Times New Roman" w:hAnsi="Times New Roman"/>
                <w:b/>
              </w:rPr>
            </w:pPr>
            <w:r w:rsidRPr="003E6FCA">
              <w:rPr>
                <w:rFonts w:ascii="Times New Roman" w:hAnsi="Times New Roman"/>
                <w:b/>
              </w:rPr>
              <w:t>HCMUTE</w:t>
            </w:r>
          </w:p>
        </w:tc>
        <w:tc>
          <w:tcPr>
            <w:tcW w:w="1276"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HUTECH</w:t>
            </w:r>
          </w:p>
        </w:tc>
        <w:tc>
          <w:tcPr>
            <w:tcW w:w="1417"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HUST</w:t>
            </w:r>
          </w:p>
        </w:tc>
        <w:tc>
          <w:tcPr>
            <w:tcW w:w="1276"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ULIS</w:t>
            </w:r>
          </w:p>
        </w:tc>
        <w:tc>
          <w:tcPr>
            <w:tcW w:w="1276"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UTEHY</w:t>
            </w:r>
          </w:p>
        </w:tc>
        <w:tc>
          <w:tcPr>
            <w:tcW w:w="1134"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VUTED</w:t>
            </w:r>
          </w:p>
        </w:tc>
        <w:tc>
          <w:tcPr>
            <w:tcW w:w="1417" w:type="dxa"/>
            <w:shd w:val="clear" w:color="auto" w:fill="auto"/>
            <w:vAlign w:val="center"/>
          </w:tcPr>
          <w:p w:rsidR="004F61A8" w:rsidRPr="003E6FCA" w:rsidRDefault="004F61A8" w:rsidP="004F61A8">
            <w:pPr>
              <w:jc w:val="center"/>
              <w:rPr>
                <w:rFonts w:ascii="Times New Roman" w:hAnsi="Times New Roman"/>
                <w:b/>
              </w:rPr>
            </w:pPr>
            <w:proofErr w:type="spellStart"/>
            <w:r w:rsidRPr="003E6FCA">
              <w:rPr>
                <w:rFonts w:ascii="Times New Roman" w:hAnsi="Times New Roman"/>
                <w:b/>
              </w:rPr>
              <w:t>NUoL</w:t>
            </w:r>
            <w:proofErr w:type="spellEnd"/>
          </w:p>
        </w:tc>
        <w:tc>
          <w:tcPr>
            <w:tcW w:w="1418"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UHS</w:t>
            </w:r>
          </w:p>
        </w:tc>
        <w:tc>
          <w:tcPr>
            <w:tcW w:w="1275" w:type="dxa"/>
            <w:shd w:val="clear" w:color="auto" w:fill="auto"/>
            <w:vAlign w:val="center"/>
          </w:tcPr>
          <w:p w:rsidR="004F61A8" w:rsidRPr="003E6FCA" w:rsidRDefault="004F61A8" w:rsidP="004F61A8">
            <w:pPr>
              <w:jc w:val="center"/>
              <w:rPr>
                <w:rFonts w:ascii="Times New Roman" w:hAnsi="Times New Roman"/>
                <w:b/>
              </w:rPr>
            </w:pPr>
            <w:r w:rsidRPr="003E6FCA">
              <w:rPr>
                <w:rFonts w:ascii="Times New Roman" w:hAnsi="Times New Roman"/>
                <w:b/>
              </w:rPr>
              <w:t>Remark</w:t>
            </w:r>
          </w:p>
        </w:tc>
        <w:tc>
          <w:tcPr>
            <w:tcW w:w="1449" w:type="dxa"/>
            <w:vAlign w:val="center"/>
          </w:tcPr>
          <w:p w:rsidR="004F61A8" w:rsidRPr="00916A94" w:rsidRDefault="004F61A8" w:rsidP="004F61A8">
            <w:pPr>
              <w:jc w:val="center"/>
              <w:rPr>
                <w:rFonts w:ascii="Times New Roman" w:hAnsi="Times New Roman"/>
                <w:b/>
              </w:rPr>
            </w:pPr>
            <w:r w:rsidRPr="00916A94">
              <w:rPr>
                <w:rFonts w:ascii="Times New Roman" w:hAnsi="Times New Roman"/>
                <w:b/>
              </w:rPr>
              <w:t xml:space="preserve">EU </w:t>
            </w:r>
            <w:r>
              <w:rPr>
                <w:rFonts w:ascii="Times New Roman" w:hAnsi="Times New Roman"/>
                <w:b/>
              </w:rPr>
              <w:t>module contact</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1A</w:t>
            </w:r>
          </w:p>
        </w:tc>
        <w:tc>
          <w:tcPr>
            <w:tcW w:w="1276" w:type="dxa"/>
            <w:shd w:val="clear" w:color="auto" w:fill="FFFF00"/>
            <w:vAlign w:val="center"/>
          </w:tcPr>
          <w:p w:rsidR="004F61A8" w:rsidRPr="006801F4" w:rsidRDefault="004F61A8" w:rsidP="004F61A8">
            <w:pPr>
              <w:jc w:val="center"/>
              <w:rPr>
                <w:rFonts w:ascii="Times New Roman" w:hAnsi="Times New Roman"/>
              </w:rPr>
            </w:pPr>
            <w:r w:rsidRPr="006801F4">
              <w:rPr>
                <w:rFonts w:ascii="Times New Roman" w:hAnsi="Times New Roman"/>
              </w:rPr>
              <w:t xml:space="preserve">Duong </w:t>
            </w:r>
            <w:proofErr w:type="spellStart"/>
            <w:r w:rsidRPr="006801F4">
              <w:rPr>
                <w:rFonts w:ascii="Times New Roman" w:hAnsi="Times New Roman"/>
              </w:rPr>
              <w:t>Thi</w:t>
            </w:r>
            <w:proofErr w:type="spellEnd"/>
            <w:r w:rsidRPr="006801F4">
              <w:rPr>
                <w:rFonts w:ascii="Times New Roman" w:hAnsi="Times New Roman"/>
              </w:rPr>
              <w:t xml:space="preserve"> Kim </w:t>
            </w:r>
            <w:proofErr w:type="spellStart"/>
            <w:r w:rsidRPr="006801F4">
              <w:rPr>
                <w:rFonts w:ascii="Times New Roman" w:hAnsi="Times New Roman"/>
              </w:rPr>
              <w:t>Oanh</w:t>
            </w:r>
            <w:proofErr w:type="spellEnd"/>
          </w:p>
        </w:tc>
        <w:tc>
          <w:tcPr>
            <w:tcW w:w="1276"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Nguyen Lan </w:t>
            </w:r>
            <w:r w:rsidRPr="006801F4">
              <w:rPr>
                <w:rFonts w:ascii="Times New Roman" w:hAnsi="Times New Roman"/>
              </w:rPr>
              <w:t>Huong</w:t>
            </w: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EHU</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1B</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Default="004F61A8" w:rsidP="004F61A8">
            <w:pPr>
              <w:jc w:val="center"/>
            </w:pPr>
            <w:r w:rsidRPr="00E567A6">
              <w:rPr>
                <w:rFonts w:ascii="Times New Roman" w:hAnsi="Times New Roman"/>
              </w:rPr>
              <w:t>Nguyen Lan Huong</w:t>
            </w: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FFFF00"/>
            <w:vAlign w:val="center"/>
          </w:tcPr>
          <w:p w:rsidR="004F61A8" w:rsidRPr="006801F4" w:rsidRDefault="004F61A8" w:rsidP="004F61A8">
            <w:pPr>
              <w:jc w:val="center"/>
              <w:rPr>
                <w:rFonts w:ascii="Times New Roman" w:hAnsi="Times New Roman"/>
              </w:rPr>
            </w:pPr>
            <w:r>
              <w:rPr>
                <w:rFonts w:ascii="Times New Roman" w:hAnsi="Times New Roman"/>
              </w:rPr>
              <w:t xml:space="preserve">Vu </w:t>
            </w:r>
            <w:r w:rsidRPr="006801F4">
              <w:rPr>
                <w:rFonts w:ascii="Times New Roman" w:hAnsi="Times New Roman"/>
              </w:rPr>
              <w:t>Hai Ha</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TUD/TPG</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2</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FFFF00"/>
            <w:vAlign w:val="center"/>
          </w:tcPr>
          <w:p w:rsidR="004F61A8" w:rsidRDefault="004F61A8" w:rsidP="004F61A8">
            <w:pPr>
              <w:jc w:val="center"/>
            </w:pPr>
            <w:r w:rsidRPr="00E567A6">
              <w:rPr>
                <w:rFonts w:ascii="Times New Roman" w:hAnsi="Times New Roman"/>
              </w:rPr>
              <w:t>Nguyen Lan Huong</w:t>
            </w: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Nguyen </w:t>
            </w:r>
            <w:proofErr w:type="spellStart"/>
            <w:r>
              <w:rPr>
                <w:rFonts w:ascii="Times New Roman" w:hAnsi="Times New Roman"/>
              </w:rPr>
              <w:t>Huu</w:t>
            </w:r>
            <w:proofErr w:type="spellEnd"/>
            <w:r>
              <w:rPr>
                <w:rFonts w:ascii="Times New Roman" w:hAnsi="Times New Roman"/>
              </w:rPr>
              <w:t xml:space="preserve"> </w:t>
            </w:r>
            <w:r w:rsidRPr="006801F4">
              <w:rPr>
                <w:rFonts w:ascii="Times New Roman" w:hAnsi="Times New Roman"/>
              </w:rPr>
              <w:t>Hop</w:t>
            </w: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Phan</w:t>
            </w:r>
            <w:r>
              <w:rPr>
                <w:rFonts w:ascii="Times New Roman" w:hAnsi="Times New Roman"/>
              </w:rPr>
              <w:t>navong</w:t>
            </w:r>
            <w:proofErr w:type="spellEnd"/>
            <w:r>
              <w:rPr>
                <w:rFonts w:ascii="Times New Roman" w:hAnsi="Times New Roman"/>
              </w:rPr>
              <w:t xml:space="preserve"> </w:t>
            </w:r>
            <w:proofErr w:type="spellStart"/>
            <w:r>
              <w:rPr>
                <w:rFonts w:ascii="Times New Roman" w:hAnsi="Times New Roman"/>
              </w:rPr>
              <w:t>Bounphasouk</w:t>
            </w:r>
            <w:proofErr w:type="spellEnd"/>
          </w:p>
        </w:tc>
        <w:tc>
          <w:tcPr>
            <w:tcW w:w="1418" w:type="dxa"/>
            <w:shd w:val="clear" w:color="auto" w:fill="auto"/>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Ket</w:t>
            </w:r>
            <w:r>
              <w:rPr>
                <w:rFonts w:ascii="Times New Roman" w:hAnsi="Times New Roman"/>
              </w:rPr>
              <w:t>kesone</w:t>
            </w:r>
            <w:proofErr w:type="spellEnd"/>
            <w:r>
              <w:rPr>
                <w:rFonts w:ascii="Times New Roman" w:hAnsi="Times New Roman"/>
              </w:rPr>
              <w:t xml:space="preserve"> </w:t>
            </w:r>
            <w:proofErr w:type="spellStart"/>
            <w:r>
              <w:rPr>
                <w:rFonts w:ascii="Times New Roman" w:hAnsi="Times New Roman"/>
              </w:rPr>
              <w:t>Phrasisobath</w:t>
            </w:r>
            <w:proofErr w:type="spellEnd"/>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EHU</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3</w:t>
            </w:r>
          </w:p>
        </w:tc>
        <w:tc>
          <w:tcPr>
            <w:tcW w:w="1276"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Nguyen Vu </w:t>
            </w:r>
            <w:r w:rsidRPr="006801F4">
              <w:rPr>
                <w:rFonts w:ascii="Times New Roman" w:hAnsi="Times New Roman"/>
              </w:rPr>
              <w:t>Lan</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FFFF00"/>
            <w:vAlign w:val="center"/>
          </w:tcPr>
          <w:p w:rsidR="004F61A8" w:rsidRPr="006801F4" w:rsidRDefault="004F61A8" w:rsidP="004F61A8">
            <w:pPr>
              <w:jc w:val="center"/>
              <w:rPr>
                <w:rFonts w:ascii="Times New Roman" w:hAnsi="Times New Roman"/>
              </w:rPr>
            </w:pPr>
            <w:r>
              <w:rPr>
                <w:rFonts w:ascii="Times New Roman" w:hAnsi="Times New Roman"/>
              </w:rPr>
              <w:t xml:space="preserve">Nguyen </w:t>
            </w:r>
            <w:proofErr w:type="spellStart"/>
            <w:r>
              <w:rPr>
                <w:rFonts w:ascii="Times New Roman" w:hAnsi="Times New Roman"/>
              </w:rPr>
              <w:t>Huu</w:t>
            </w:r>
            <w:proofErr w:type="spellEnd"/>
            <w:r>
              <w:rPr>
                <w:rFonts w:ascii="Times New Roman" w:hAnsi="Times New Roman"/>
              </w:rPr>
              <w:t xml:space="preserve"> </w:t>
            </w:r>
            <w:r w:rsidRPr="006801F4">
              <w:rPr>
                <w:rFonts w:ascii="Times New Roman" w:hAnsi="Times New Roman"/>
              </w:rPr>
              <w:t>Hop</w:t>
            </w: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LIT</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4</w:t>
            </w:r>
          </w:p>
        </w:tc>
        <w:tc>
          <w:tcPr>
            <w:tcW w:w="1276" w:type="dxa"/>
            <w:shd w:val="clear" w:color="auto" w:fill="FFFF00"/>
            <w:vAlign w:val="center"/>
          </w:tcPr>
          <w:p w:rsidR="004F61A8" w:rsidRPr="006801F4" w:rsidRDefault="004F61A8" w:rsidP="004F61A8">
            <w:pPr>
              <w:jc w:val="center"/>
              <w:rPr>
                <w:rFonts w:ascii="Times New Roman" w:hAnsi="Times New Roman"/>
              </w:rPr>
            </w:pPr>
            <w:r>
              <w:rPr>
                <w:rFonts w:ascii="Times New Roman" w:hAnsi="Times New Roman"/>
              </w:rPr>
              <w:t xml:space="preserve">Duong </w:t>
            </w:r>
            <w:proofErr w:type="spellStart"/>
            <w:r>
              <w:rPr>
                <w:rFonts w:ascii="Times New Roman" w:hAnsi="Times New Roman"/>
              </w:rPr>
              <w:t>Thi</w:t>
            </w:r>
            <w:proofErr w:type="spellEnd"/>
            <w:r>
              <w:rPr>
                <w:rFonts w:ascii="Times New Roman" w:hAnsi="Times New Roman"/>
              </w:rPr>
              <w:t xml:space="preserve"> Kim </w:t>
            </w:r>
            <w:proofErr w:type="spellStart"/>
            <w:r w:rsidRPr="006801F4">
              <w:rPr>
                <w:rFonts w:ascii="Times New Roman" w:hAnsi="Times New Roman"/>
              </w:rPr>
              <w:t>Oanh</w:t>
            </w:r>
            <w:proofErr w:type="spellEnd"/>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Vu </w:t>
            </w:r>
            <w:r w:rsidRPr="006801F4">
              <w:rPr>
                <w:rFonts w:ascii="Times New Roman" w:hAnsi="Times New Roman"/>
              </w:rPr>
              <w:t>Hai Ha</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UPB</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5</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FFFF00"/>
            <w:vAlign w:val="center"/>
          </w:tcPr>
          <w:p w:rsidR="004F61A8" w:rsidRPr="003E6FCA" w:rsidRDefault="004F61A8" w:rsidP="004F61A8">
            <w:pPr>
              <w:jc w:val="center"/>
              <w:rPr>
                <w:rFonts w:ascii="Times New Roman" w:hAnsi="Times New Roman"/>
              </w:rPr>
            </w:pPr>
            <w:r w:rsidRPr="003E6FCA">
              <w:rPr>
                <w:rFonts w:ascii="Times New Roman" w:hAnsi="Times New Roman"/>
              </w:rPr>
              <w:t>Ngo Phuong Anh</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Bui </w:t>
            </w:r>
            <w:proofErr w:type="spellStart"/>
            <w:r>
              <w:rPr>
                <w:rFonts w:ascii="Times New Roman" w:hAnsi="Times New Roman"/>
              </w:rPr>
              <w:t>Thanh</w:t>
            </w:r>
            <w:proofErr w:type="spellEnd"/>
            <w:r>
              <w:rPr>
                <w:rFonts w:ascii="Times New Roman" w:hAnsi="Times New Roman"/>
              </w:rPr>
              <w:t xml:space="preserve"> </w:t>
            </w:r>
            <w:proofErr w:type="spellStart"/>
            <w:r w:rsidRPr="006801F4">
              <w:rPr>
                <w:rFonts w:ascii="Times New Roman" w:hAnsi="Times New Roman"/>
              </w:rPr>
              <w:t>Hoa</w:t>
            </w:r>
            <w:proofErr w:type="spellEnd"/>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TUD/TPG</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6</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r w:rsidRPr="003E6FCA">
              <w:rPr>
                <w:rFonts w:ascii="Times New Roman" w:hAnsi="Times New Roman"/>
              </w:rPr>
              <w:t>Ngo Phuong Anh</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FFFF00"/>
            <w:vAlign w:val="center"/>
          </w:tcPr>
          <w:p w:rsidR="004F61A8" w:rsidRPr="006801F4" w:rsidRDefault="004F61A8" w:rsidP="004F61A8">
            <w:pPr>
              <w:jc w:val="center"/>
              <w:rPr>
                <w:rFonts w:ascii="Times New Roman" w:hAnsi="Times New Roman"/>
              </w:rPr>
            </w:pPr>
            <w:proofErr w:type="spellStart"/>
            <w:r>
              <w:rPr>
                <w:rFonts w:ascii="Times New Roman" w:hAnsi="Times New Roman"/>
              </w:rPr>
              <w:t>Mounlasane</w:t>
            </w:r>
            <w:proofErr w:type="spellEnd"/>
            <w:r>
              <w:rPr>
                <w:rFonts w:ascii="Times New Roman" w:hAnsi="Times New Roman"/>
              </w:rPr>
              <w:t xml:space="preserve"> </w:t>
            </w:r>
            <w:proofErr w:type="spellStart"/>
            <w:r>
              <w:rPr>
                <w:rFonts w:ascii="Times New Roman" w:hAnsi="Times New Roman"/>
              </w:rPr>
              <w:t>Thavisone</w:t>
            </w:r>
            <w:proofErr w:type="spellEnd"/>
          </w:p>
        </w:tc>
        <w:tc>
          <w:tcPr>
            <w:tcW w:w="1418" w:type="dxa"/>
            <w:shd w:val="clear" w:color="auto" w:fill="auto"/>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Kouherr</w:t>
            </w:r>
            <w:proofErr w:type="spellEnd"/>
            <w:r>
              <w:rPr>
                <w:rFonts w:ascii="Times New Roman" w:hAnsi="Times New Roman"/>
              </w:rPr>
              <w:t xml:space="preserve"> </w:t>
            </w:r>
            <w:proofErr w:type="spellStart"/>
            <w:r>
              <w:rPr>
                <w:rFonts w:ascii="Times New Roman" w:hAnsi="Times New Roman"/>
              </w:rPr>
              <w:t>Waxeng</w:t>
            </w:r>
            <w:proofErr w:type="spellEnd"/>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lang w:val="en-GB"/>
              </w:rPr>
            </w:pPr>
            <w:r w:rsidRPr="00916A94">
              <w:rPr>
                <w:rFonts w:ascii="Times New Roman" w:hAnsi="Times New Roman"/>
                <w:lang w:val="en-GB"/>
              </w:rPr>
              <w:t>LIT/TPG/TUD</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7</w:t>
            </w:r>
          </w:p>
        </w:tc>
        <w:tc>
          <w:tcPr>
            <w:tcW w:w="1276"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Nguyen Van </w:t>
            </w:r>
            <w:r w:rsidRPr="006801F4">
              <w:rPr>
                <w:rFonts w:ascii="Times New Roman" w:hAnsi="Times New Roman"/>
              </w:rPr>
              <w:t>Tuan</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FFFF00"/>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Ket</w:t>
            </w:r>
            <w:r>
              <w:rPr>
                <w:rFonts w:ascii="Times New Roman" w:hAnsi="Times New Roman"/>
              </w:rPr>
              <w:t>kesone</w:t>
            </w:r>
            <w:proofErr w:type="spellEnd"/>
            <w:r>
              <w:rPr>
                <w:rFonts w:ascii="Times New Roman" w:hAnsi="Times New Roman"/>
              </w:rPr>
              <w:t xml:space="preserve"> </w:t>
            </w:r>
            <w:proofErr w:type="spellStart"/>
            <w:r>
              <w:rPr>
                <w:rFonts w:ascii="Times New Roman" w:hAnsi="Times New Roman"/>
              </w:rPr>
              <w:t>Phrasisombath</w:t>
            </w:r>
            <w:proofErr w:type="spellEnd"/>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 xml:space="preserve">Pilot (General information </w:t>
            </w:r>
            <w:r>
              <w:rPr>
                <w:rFonts w:ascii="Times New Roman" w:hAnsi="Times New Roman"/>
              </w:rPr>
              <w:t>&amp;</w:t>
            </w:r>
            <w:r w:rsidRPr="006801F4">
              <w:rPr>
                <w:rFonts w:ascii="Times New Roman" w:hAnsi="Times New Roman"/>
              </w:rPr>
              <w:t xml:space="preserve"> awareness)</w:t>
            </w:r>
          </w:p>
        </w:tc>
        <w:tc>
          <w:tcPr>
            <w:tcW w:w="1449" w:type="dxa"/>
            <w:vAlign w:val="center"/>
          </w:tcPr>
          <w:p w:rsidR="004F61A8" w:rsidRPr="00916A94" w:rsidRDefault="004F61A8" w:rsidP="004F61A8">
            <w:pPr>
              <w:jc w:val="center"/>
              <w:rPr>
                <w:rFonts w:ascii="Times New Roman" w:hAnsi="Times New Roman"/>
                <w:lang w:val="en-GB"/>
              </w:rPr>
            </w:pPr>
            <w:r w:rsidRPr="00916A94">
              <w:rPr>
                <w:rFonts w:ascii="Times New Roman" w:hAnsi="Times New Roman"/>
                <w:lang w:val="en-GB"/>
              </w:rPr>
              <w:t>EHU/LIT</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8</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FFFF00"/>
            <w:vAlign w:val="center"/>
          </w:tcPr>
          <w:p w:rsidR="004F61A8" w:rsidRPr="006801F4" w:rsidRDefault="004F61A8" w:rsidP="004F61A8">
            <w:pPr>
              <w:jc w:val="center"/>
              <w:rPr>
                <w:rFonts w:ascii="Times New Roman" w:hAnsi="Times New Roman"/>
              </w:rPr>
            </w:pPr>
            <w:r>
              <w:rPr>
                <w:rFonts w:ascii="Times New Roman" w:hAnsi="Times New Roman"/>
              </w:rPr>
              <w:t xml:space="preserve">Nguyen </w:t>
            </w:r>
            <w:proofErr w:type="spellStart"/>
            <w:r>
              <w:rPr>
                <w:rFonts w:ascii="Times New Roman" w:hAnsi="Times New Roman"/>
              </w:rPr>
              <w:t>Huu</w:t>
            </w:r>
            <w:proofErr w:type="spellEnd"/>
            <w:r>
              <w:rPr>
                <w:rFonts w:ascii="Times New Roman" w:hAnsi="Times New Roman"/>
              </w:rPr>
              <w:t xml:space="preserve"> </w:t>
            </w:r>
            <w:r w:rsidRPr="006801F4">
              <w:rPr>
                <w:rFonts w:ascii="Times New Roman" w:hAnsi="Times New Roman"/>
              </w:rPr>
              <w:t>Hop</w:t>
            </w: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Bounseng</w:t>
            </w:r>
            <w:proofErr w:type="spellEnd"/>
            <w:r>
              <w:rPr>
                <w:rFonts w:ascii="Times New Roman" w:hAnsi="Times New Roman"/>
              </w:rPr>
              <w:t xml:space="preserve"> </w:t>
            </w:r>
            <w:proofErr w:type="spellStart"/>
            <w:r>
              <w:rPr>
                <w:rFonts w:ascii="Times New Roman" w:hAnsi="Times New Roman"/>
              </w:rPr>
              <w:t>Khammounty</w:t>
            </w:r>
            <w:proofErr w:type="spellEnd"/>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lang w:val="en-GB"/>
              </w:rPr>
            </w:pPr>
            <w:r w:rsidRPr="00916A94">
              <w:rPr>
                <w:rFonts w:ascii="Times New Roman" w:hAnsi="Times New Roman"/>
                <w:lang w:val="en-GB"/>
              </w:rPr>
              <w:t>EHU</w:t>
            </w:r>
          </w:p>
        </w:tc>
      </w:tr>
      <w:tr w:rsidR="004F61A8" w:rsidRPr="006801F4" w:rsidTr="004F61A8">
        <w:trPr>
          <w:trHeight w:val="160"/>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9</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FFFF00"/>
            <w:vAlign w:val="center"/>
          </w:tcPr>
          <w:p w:rsidR="004F61A8" w:rsidRPr="006801F4" w:rsidRDefault="004F61A8" w:rsidP="004F61A8">
            <w:pPr>
              <w:jc w:val="center"/>
              <w:rPr>
                <w:rFonts w:ascii="Times New Roman" w:hAnsi="Times New Roman"/>
              </w:rPr>
            </w:pPr>
            <w:r>
              <w:rPr>
                <w:rFonts w:ascii="Times New Roman" w:hAnsi="Times New Roman"/>
              </w:rPr>
              <w:t xml:space="preserve">Bui </w:t>
            </w:r>
            <w:proofErr w:type="spellStart"/>
            <w:r>
              <w:rPr>
                <w:rFonts w:ascii="Times New Roman" w:hAnsi="Times New Roman"/>
              </w:rPr>
              <w:t>Thanh</w:t>
            </w:r>
            <w:proofErr w:type="spellEnd"/>
            <w:r>
              <w:rPr>
                <w:rFonts w:ascii="Times New Roman" w:hAnsi="Times New Roman"/>
              </w:rPr>
              <w:t xml:space="preserve"> </w:t>
            </w:r>
            <w:proofErr w:type="spellStart"/>
            <w:r w:rsidRPr="006801F4">
              <w:rPr>
                <w:rFonts w:ascii="Times New Roman" w:hAnsi="Times New Roman"/>
              </w:rPr>
              <w:t>Hoa</w:t>
            </w:r>
            <w:proofErr w:type="spellEnd"/>
          </w:p>
        </w:tc>
        <w:tc>
          <w:tcPr>
            <w:tcW w:w="1417" w:type="dxa"/>
            <w:shd w:val="clear" w:color="auto" w:fill="auto"/>
            <w:vAlign w:val="center"/>
          </w:tcPr>
          <w:p w:rsidR="004F61A8" w:rsidRPr="006801F4" w:rsidRDefault="004F61A8" w:rsidP="004F61A8">
            <w:pPr>
              <w:jc w:val="center"/>
              <w:rPr>
                <w:rFonts w:ascii="Times New Roman" w:hAnsi="Times New Roman"/>
              </w:rPr>
            </w:pPr>
          </w:p>
        </w:tc>
        <w:tc>
          <w:tcPr>
            <w:tcW w:w="1418" w:type="dxa"/>
            <w:shd w:val="clear" w:color="auto" w:fill="auto"/>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Outhip</w:t>
            </w:r>
            <w:proofErr w:type="spellEnd"/>
            <w:r>
              <w:rPr>
                <w:rFonts w:ascii="Times New Roman" w:hAnsi="Times New Roman"/>
              </w:rPr>
              <w:t xml:space="preserve"> </w:t>
            </w:r>
            <w:proofErr w:type="spellStart"/>
            <w:r>
              <w:rPr>
                <w:rFonts w:ascii="Times New Roman" w:hAnsi="Times New Roman"/>
              </w:rPr>
              <w:t>Sounthavong</w:t>
            </w:r>
            <w:proofErr w:type="spellEnd"/>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EHU</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10</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tcBorders>
              <w:bottom w:val="single" w:sz="4" w:space="0" w:color="auto"/>
            </w:tcBorders>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Vu </w:t>
            </w:r>
            <w:r w:rsidRPr="006801F4">
              <w:rPr>
                <w:rFonts w:ascii="Times New Roman" w:hAnsi="Times New Roman"/>
              </w:rPr>
              <w:t>Hai Ha</w:t>
            </w: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FFFF00"/>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Xay</w:t>
            </w:r>
            <w:r>
              <w:rPr>
                <w:rFonts w:ascii="Times New Roman" w:hAnsi="Times New Roman"/>
              </w:rPr>
              <w:t>yachack</w:t>
            </w:r>
            <w:proofErr w:type="spellEnd"/>
            <w:r>
              <w:rPr>
                <w:rFonts w:ascii="Times New Roman" w:hAnsi="Times New Roman"/>
              </w:rPr>
              <w:t xml:space="preserve"> </w:t>
            </w:r>
            <w:proofErr w:type="spellStart"/>
            <w:r>
              <w:rPr>
                <w:rFonts w:ascii="Times New Roman" w:hAnsi="Times New Roman"/>
              </w:rPr>
              <w:t>Sounvoravong</w:t>
            </w:r>
            <w:proofErr w:type="spellEnd"/>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TUD/TPG</w:t>
            </w:r>
          </w:p>
        </w:tc>
      </w:tr>
      <w:tr w:rsidR="004F61A8" w:rsidRPr="006801F4" w:rsidTr="004F61A8">
        <w:trPr>
          <w:trHeight w:val="286"/>
        </w:trPr>
        <w:tc>
          <w:tcPr>
            <w:tcW w:w="1304" w:type="dxa"/>
            <w:vAlign w:val="center"/>
          </w:tcPr>
          <w:p w:rsidR="004F61A8" w:rsidRPr="003E6FCA" w:rsidRDefault="004F61A8" w:rsidP="004F61A8">
            <w:pPr>
              <w:jc w:val="center"/>
              <w:rPr>
                <w:rFonts w:ascii="Times New Roman" w:hAnsi="Times New Roman"/>
                <w:b/>
              </w:rPr>
            </w:pPr>
            <w:r w:rsidRPr="003E6FCA">
              <w:rPr>
                <w:rFonts w:ascii="Times New Roman" w:hAnsi="Times New Roman"/>
                <w:b/>
              </w:rPr>
              <w:t>Module 11</w:t>
            </w:r>
          </w:p>
        </w:tc>
        <w:tc>
          <w:tcPr>
            <w:tcW w:w="1276" w:type="dxa"/>
            <w:shd w:val="clear" w:color="auto" w:fill="FFFFFF" w:themeFill="background1"/>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417" w:type="dxa"/>
            <w:shd w:val="clear" w:color="auto" w:fill="auto"/>
            <w:vAlign w:val="center"/>
          </w:tcPr>
          <w:p w:rsidR="004F61A8" w:rsidRPr="003E6FCA" w:rsidRDefault="004F61A8" w:rsidP="004F61A8">
            <w:pPr>
              <w:jc w:val="center"/>
              <w:rPr>
                <w:rFonts w:ascii="Times New Roman" w:hAnsi="Times New Roman"/>
              </w:rPr>
            </w:pPr>
          </w:p>
        </w:tc>
        <w:tc>
          <w:tcPr>
            <w:tcW w:w="1276" w:type="dxa"/>
            <w:tcBorders>
              <w:bottom w:val="single" w:sz="4" w:space="0" w:color="auto"/>
            </w:tcBorders>
            <w:shd w:val="clear" w:color="auto" w:fill="auto"/>
            <w:vAlign w:val="center"/>
          </w:tcPr>
          <w:p w:rsidR="004F61A8" w:rsidRPr="006801F4" w:rsidRDefault="004F61A8" w:rsidP="004F61A8">
            <w:pPr>
              <w:jc w:val="center"/>
              <w:rPr>
                <w:rFonts w:ascii="Times New Roman" w:hAnsi="Times New Roman"/>
              </w:rPr>
            </w:pPr>
          </w:p>
        </w:tc>
        <w:tc>
          <w:tcPr>
            <w:tcW w:w="1276" w:type="dxa"/>
            <w:shd w:val="clear" w:color="auto" w:fill="auto"/>
            <w:vAlign w:val="center"/>
          </w:tcPr>
          <w:p w:rsidR="004F61A8" w:rsidRPr="006801F4" w:rsidRDefault="004F61A8" w:rsidP="004F61A8">
            <w:pPr>
              <w:jc w:val="center"/>
              <w:rPr>
                <w:rFonts w:ascii="Times New Roman" w:hAnsi="Times New Roman"/>
              </w:rPr>
            </w:pPr>
          </w:p>
        </w:tc>
        <w:tc>
          <w:tcPr>
            <w:tcW w:w="1134" w:type="dxa"/>
            <w:shd w:val="clear" w:color="auto" w:fill="auto"/>
            <w:vAlign w:val="center"/>
          </w:tcPr>
          <w:p w:rsidR="004F61A8" w:rsidRPr="006801F4" w:rsidRDefault="004F61A8" w:rsidP="004F61A8">
            <w:pPr>
              <w:jc w:val="center"/>
              <w:rPr>
                <w:rFonts w:ascii="Times New Roman" w:hAnsi="Times New Roman"/>
              </w:rPr>
            </w:pPr>
            <w:r>
              <w:rPr>
                <w:rFonts w:ascii="Times New Roman" w:hAnsi="Times New Roman"/>
              </w:rPr>
              <w:t xml:space="preserve">Bui </w:t>
            </w:r>
            <w:proofErr w:type="spellStart"/>
            <w:r>
              <w:rPr>
                <w:rFonts w:ascii="Times New Roman" w:hAnsi="Times New Roman"/>
              </w:rPr>
              <w:t>Thanh</w:t>
            </w:r>
            <w:proofErr w:type="spellEnd"/>
            <w:r>
              <w:rPr>
                <w:rFonts w:ascii="Times New Roman" w:hAnsi="Times New Roman"/>
              </w:rPr>
              <w:t xml:space="preserve"> </w:t>
            </w:r>
            <w:proofErr w:type="spellStart"/>
            <w:r w:rsidRPr="006801F4">
              <w:rPr>
                <w:rFonts w:ascii="Times New Roman" w:hAnsi="Times New Roman"/>
              </w:rPr>
              <w:t>Hoa</w:t>
            </w:r>
            <w:proofErr w:type="spellEnd"/>
          </w:p>
        </w:tc>
        <w:tc>
          <w:tcPr>
            <w:tcW w:w="1417" w:type="dxa"/>
            <w:shd w:val="clear" w:color="auto" w:fill="FFFF00"/>
            <w:vAlign w:val="center"/>
          </w:tcPr>
          <w:p w:rsidR="004F61A8" w:rsidRPr="006801F4" w:rsidRDefault="004F61A8" w:rsidP="004F61A8">
            <w:pPr>
              <w:jc w:val="center"/>
              <w:rPr>
                <w:rFonts w:ascii="Times New Roman" w:hAnsi="Times New Roman"/>
              </w:rPr>
            </w:pPr>
            <w:proofErr w:type="spellStart"/>
            <w:r w:rsidRPr="006801F4">
              <w:rPr>
                <w:rFonts w:ascii="Times New Roman" w:hAnsi="Times New Roman"/>
              </w:rPr>
              <w:t>Bounseng</w:t>
            </w:r>
            <w:proofErr w:type="spellEnd"/>
            <w:r>
              <w:rPr>
                <w:rFonts w:ascii="Times New Roman" w:hAnsi="Times New Roman"/>
              </w:rPr>
              <w:t xml:space="preserve"> </w:t>
            </w:r>
            <w:proofErr w:type="spellStart"/>
            <w:r>
              <w:rPr>
                <w:rFonts w:ascii="Times New Roman" w:hAnsi="Times New Roman"/>
              </w:rPr>
              <w:t>Khammounty</w:t>
            </w:r>
            <w:proofErr w:type="spellEnd"/>
          </w:p>
        </w:tc>
        <w:tc>
          <w:tcPr>
            <w:tcW w:w="1418" w:type="dxa"/>
            <w:shd w:val="clear" w:color="auto" w:fill="auto"/>
            <w:vAlign w:val="center"/>
          </w:tcPr>
          <w:p w:rsidR="004F61A8" w:rsidRPr="006801F4" w:rsidRDefault="004F61A8" w:rsidP="004F61A8">
            <w:pPr>
              <w:jc w:val="center"/>
              <w:rPr>
                <w:rFonts w:ascii="Times New Roman" w:hAnsi="Times New Roman"/>
              </w:rPr>
            </w:pPr>
          </w:p>
        </w:tc>
        <w:tc>
          <w:tcPr>
            <w:tcW w:w="1275" w:type="dxa"/>
            <w:shd w:val="clear" w:color="auto" w:fill="auto"/>
            <w:vAlign w:val="center"/>
          </w:tcPr>
          <w:p w:rsidR="004F61A8" w:rsidRPr="006801F4" w:rsidRDefault="004F61A8" w:rsidP="004F61A8">
            <w:pPr>
              <w:jc w:val="center"/>
              <w:rPr>
                <w:rFonts w:ascii="Times New Roman" w:hAnsi="Times New Roman"/>
              </w:rPr>
            </w:pPr>
            <w:r w:rsidRPr="006801F4">
              <w:rPr>
                <w:rFonts w:ascii="Times New Roman" w:hAnsi="Times New Roman"/>
              </w:rPr>
              <w:t>Pilot (Training in ECTS)</w:t>
            </w:r>
          </w:p>
        </w:tc>
        <w:tc>
          <w:tcPr>
            <w:tcW w:w="1449" w:type="dxa"/>
            <w:vAlign w:val="center"/>
          </w:tcPr>
          <w:p w:rsidR="004F61A8" w:rsidRPr="00916A94" w:rsidRDefault="004F61A8" w:rsidP="004F61A8">
            <w:pPr>
              <w:jc w:val="center"/>
              <w:rPr>
                <w:rFonts w:ascii="Times New Roman" w:hAnsi="Times New Roman"/>
              </w:rPr>
            </w:pPr>
            <w:r w:rsidRPr="00916A94">
              <w:rPr>
                <w:rFonts w:ascii="Times New Roman" w:hAnsi="Times New Roman"/>
              </w:rPr>
              <w:t>TUD/TPG</w:t>
            </w:r>
          </w:p>
        </w:tc>
      </w:tr>
    </w:tbl>
    <w:p w:rsidR="00903642" w:rsidRPr="00903642" w:rsidRDefault="00903642" w:rsidP="00903642">
      <w:pPr>
        <w:spacing w:after="0" w:line="240" w:lineRule="auto"/>
        <w:rPr>
          <w:rFonts w:ascii="Times New Roman" w:hAnsi="Times New Roman" w:cs="Times New Roman"/>
          <w:b/>
          <w:color w:val="FF0000"/>
          <w:lang w:val="en-US"/>
        </w:rPr>
      </w:pPr>
      <w:r>
        <w:rPr>
          <w:rFonts w:ascii="Times New Roman" w:hAnsi="Times New Roman" w:cs="Times New Roman"/>
          <w:b/>
          <w:color w:val="FF0000"/>
          <w:lang w:val="en-US"/>
        </w:rPr>
        <w:t xml:space="preserve">Table 1: </w:t>
      </w:r>
      <w:r w:rsidRPr="00903642">
        <w:rPr>
          <w:rFonts w:ascii="Times New Roman" w:hAnsi="Times New Roman" w:cs="Times New Roman"/>
          <w:b/>
          <w:color w:val="FF0000"/>
          <w:lang w:val="en-US"/>
        </w:rPr>
        <w:t>MODULE ARRANGEMENT REGISTRATION FOR 1st PILOTING OF CORE CURRICULA</w:t>
      </w:r>
      <w:r>
        <w:rPr>
          <w:rFonts w:ascii="Times New Roman" w:hAnsi="Times New Roman" w:cs="Times New Roman"/>
          <w:b/>
          <w:color w:val="FF0000"/>
          <w:lang w:val="en-US"/>
        </w:rPr>
        <w:t xml:space="preserve"> </w:t>
      </w:r>
      <w:r w:rsidRPr="00903642">
        <w:rPr>
          <w:rFonts w:ascii="Times New Roman" w:hAnsi="Times New Roman" w:cs="Times New Roman"/>
          <w:b/>
          <w:color w:val="FF0000"/>
          <w:lang w:val="en-US"/>
        </w:rPr>
        <w:t>(to be conducted from June to October 2018</w:t>
      </w:r>
      <w:r>
        <w:rPr>
          <w:rFonts w:ascii="Times New Roman" w:hAnsi="Times New Roman" w:cs="Times New Roman"/>
          <w:b/>
          <w:color w:val="FF0000"/>
          <w:lang w:val="en-US"/>
        </w:rPr>
        <w:t>, agreed in Dresden – 21.03.2018</w:t>
      </w:r>
      <w:r w:rsidRPr="00903642">
        <w:rPr>
          <w:rFonts w:ascii="Times New Roman" w:hAnsi="Times New Roman" w:cs="Times New Roman"/>
          <w:b/>
          <w:color w:val="FF0000"/>
          <w:lang w:val="en-US"/>
        </w:rPr>
        <w:t>)</w:t>
      </w:r>
    </w:p>
    <w:p w:rsidR="00886A7E" w:rsidRPr="00903642" w:rsidRDefault="00886A7E" w:rsidP="00903642">
      <w:pPr>
        <w:spacing w:after="0" w:line="240" w:lineRule="auto"/>
        <w:jc w:val="center"/>
        <w:rPr>
          <w:rFonts w:ascii="Times New Roman" w:hAnsi="Times New Roman" w:cs="Times New Roman"/>
          <w:b/>
          <w:sz w:val="28"/>
          <w:szCs w:val="28"/>
          <w:lang w:val="en-US"/>
        </w:rPr>
        <w:sectPr w:rsidR="00886A7E" w:rsidRPr="00903642" w:rsidSect="004E0118">
          <w:pgSz w:w="16838" w:h="11906" w:orient="landscape"/>
          <w:pgMar w:top="1417" w:right="1417" w:bottom="1417" w:left="1134" w:header="708" w:footer="708" w:gutter="0"/>
          <w:cols w:space="708"/>
          <w:docGrid w:linePitch="360"/>
        </w:sectPr>
      </w:pPr>
    </w:p>
    <w:p w:rsidR="00071052" w:rsidRPr="008F4E36" w:rsidRDefault="00071052" w:rsidP="00071052">
      <w:pPr>
        <w:spacing w:after="0" w:line="240" w:lineRule="auto"/>
        <w:rPr>
          <w:rFonts w:ascii="Times New Roman" w:hAnsi="Times New Roman" w:cs="Times New Roman"/>
          <w:b/>
          <w:i/>
          <w:sz w:val="24"/>
          <w:szCs w:val="24"/>
          <w:u w:val="single"/>
          <w:lang w:val="en-US"/>
        </w:rPr>
      </w:pPr>
      <w:r w:rsidRPr="008F4E36">
        <w:rPr>
          <w:rFonts w:ascii="Times New Roman" w:hAnsi="Times New Roman" w:cs="Times New Roman"/>
          <w:b/>
          <w:i/>
          <w:sz w:val="24"/>
          <w:szCs w:val="24"/>
          <w:u w:val="single"/>
          <w:lang w:val="en-US"/>
        </w:rPr>
        <w:lastRenderedPageBreak/>
        <w:t>Note:</w:t>
      </w:r>
    </w:p>
    <w:p w:rsidR="00071052" w:rsidRPr="008F4E36" w:rsidRDefault="00071052" w:rsidP="00071052">
      <w:pPr>
        <w:pStyle w:val="ListParagraph"/>
        <w:numPr>
          <w:ilvl w:val="0"/>
          <w:numId w:val="4"/>
        </w:numPr>
        <w:spacing w:after="0" w:line="240" w:lineRule="auto"/>
        <w:rPr>
          <w:rFonts w:ascii="Times New Roman" w:hAnsi="Times New Roman" w:cs="Times New Roman"/>
          <w:sz w:val="24"/>
          <w:szCs w:val="24"/>
          <w:lang w:val="en-US"/>
        </w:rPr>
      </w:pPr>
      <w:r w:rsidRPr="008F4E36">
        <w:rPr>
          <w:rFonts w:ascii="Times New Roman" w:hAnsi="Times New Roman" w:cs="Times New Roman"/>
          <w:i/>
          <w:sz w:val="24"/>
          <w:szCs w:val="24"/>
          <w:highlight w:val="yellow"/>
          <w:lang w:val="en-US"/>
        </w:rPr>
        <w:t>Yellow highlight</w:t>
      </w:r>
      <w:r w:rsidRPr="008F4E36">
        <w:rPr>
          <w:rFonts w:ascii="Times New Roman" w:hAnsi="Times New Roman" w:cs="Times New Roman"/>
          <w:i/>
          <w:sz w:val="24"/>
          <w:szCs w:val="24"/>
          <w:lang w:val="en-US"/>
        </w:rPr>
        <w:t xml:space="preserve"> is the Module Leader</w:t>
      </w:r>
      <w:r w:rsidRPr="008F4E36">
        <w:rPr>
          <w:rFonts w:ascii="Times New Roman" w:hAnsi="Times New Roman" w:cs="Times New Roman"/>
          <w:sz w:val="24"/>
          <w:szCs w:val="24"/>
          <w:lang w:val="en-US"/>
        </w:rPr>
        <w:t>.</w:t>
      </w:r>
    </w:p>
    <w:p w:rsidR="00071052" w:rsidRPr="008F4E36" w:rsidRDefault="00071052" w:rsidP="00071052">
      <w:pPr>
        <w:pStyle w:val="ListParagraph"/>
        <w:numPr>
          <w:ilvl w:val="0"/>
          <w:numId w:val="4"/>
        </w:numPr>
        <w:spacing w:after="0" w:line="240" w:lineRule="auto"/>
        <w:rPr>
          <w:rFonts w:ascii="Times New Roman" w:hAnsi="Times New Roman" w:cs="Times New Roman"/>
          <w:b/>
          <w:color w:val="FF0000"/>
          <w:sz w:val="24"/>
          <w:szCs w:val="24"/>
          <w:lang w:val="en-US"/>
        </w:rPr>
      </w:pPr>
      <w:r w:rsidRPr="008F4E36">
        <w:rPr>
          <w:rFonts w:ascii="Times New Roman" w:hAnsi="Times New Roman" w:cs="Times New Roman"/>
          <w:b/>
          <w:i/>
          <w:color w:val="FF0000"/>
          <w:sz w:val="24"/>
          <w:szCs w:val="24"/>
          <w:lang w:val="en-US"/>
        </w:rPr>
        <w:t>Deadline for Module description submission (to the EU Module responsible contact)</w:t>
      </w:r>
      <w:r w:rsidRPr="008F4E36">
        <w:rPr>
          <w:rFonts w:ascii="Times New Roman" w:hAnsi="Times New Roman" w:cs="Times New Roman"/>
          <w:b/>
          <w:color w:val="FF0000"/>
          <w:sz w:val="24"/>
          <w:szCs w:val="24"/>
          <w:lang w:val="en-US"/>
        </w:rPr>
        <w:t>: 31 May 2018)</w:t>
      </w:r>
    </w:p>
    <w:p w:rsidR="00071052" w:rsidRDefault="00071052" w:rsidP="00071052">
      <w:pPr>
        <w:spacing w:after="0" w:line="240" w:lineRule="auto"/>
        <w:rPr>
          <w:rFonts w:ascii="Times New Roman" w:hAnsi="Times New Roman" w:cs="Times New Roman"/>
          <w:b/>
          <w:sz w:val="24"/>
          <w:szCs w:val="24"/>
          <w:u w:val="single"/>
        </w:rPr>
      </w:pPr>
      <w:r w:rsidRPr="004E7FFC">
        <w:rPr>
          <w:rFonts w:ascii="Times New Roman" w:hAnsi="Times New Roman" w:cs="Times New Roman"/>
          <w:b/>
          <w:sz w:val="24"/>
          <w:szCs w:val="24"/>
          <w:u w:val="single"/>
        </w:rPr>
        <w:t xml:space="preserve">Corresponding </w:t>
      </w:r>
      <w:r>
        <w:rPr>
          <w:rFonts w:ascii="Times New Roman" w:hAnsi="Times New Roman" w:cs="Times New Roman"/>
          <w:b/>
          <w:sz w:val="24"/>
          <w:szCs w:val="24"/>
          <w:u w:val="single"/>
        </w:rPr>
        <w:t xml:space="preserve">Institutional </w:t>
      </w:r>
      <w:r w:rsidRPr="004E7FFC">
        <w:rPr>
          <w:rFonts w:ascii="Times New Roman" w:hAnsi="Times New Roman" w:cs="Times New Roman"/>
          <w:b/>
          <w:sz w:val="24"/>
          <w:szCs w:val="24"/>
          <w:u w:val="single"/>
        </w:rPr>
        <w:t>Module</w:t>
      </w:r>
      <w:r>
        <w:rPr>
          <w:rFonts w:ascii="Times New Roman" w:hAnsi="Times New Roman" w:cs="Times New Roman"/>
          <w:b/>
          <w:sz w:val="24"/>
          <w:szCs w:val="24"/>
          <w:u w:val="single"/>
        </w:rPr>
        <w:t xml:space="preserve"> </w:t>
      </w:r>
      <w:r w:rsidRPr="004E7FFC">
        <w:rPr>
          <w:rFonts w:ascii="Times New Roman" w:hAnsi="Times New Roman" w:cs="Times New Roman"/>
          <w:b/>
          <w:sz w:val="24"/>
          <w:szCs w:val="24"/>
          <w:u w:val="single"/>
        </w:rPr>
        <w:t>leader</w:t>
      </w:r>
      <w:r>
        <w:rPr>
          <w:rFonts w:ascii="Times New Roman" w:hAnsi="Times New Roman" w:cs="Times New Roman"/>
          <w:b/>
          <w:sz w:val="24"/>
          <w:szCs w:val="24"/>
          <w:u w:val="single"/>
        </w:rPr>
        <w:t>s</w:t>
      </w:r>
      <w:r w:rsidRPr="004E7FFC">
        <w:rPr>
          <w:rFonts w:ascii="Times New Roman" w:hAnsi="Times New Roman" w:cs="Times New Roman"/>
          <w:b/>
          <w:sz w:val="24"/>
          <w:szCs w:val="24"/>
          <w:u w:val="single"/>
        </w:rPr>
        <w:t>:</w:t>
      </w:r>
    </w:p>
    <w:p w:rsidR="00071052" w:rsidRPr="004E7FFC" w:rsidRDefault="00071052" w:rsidP="00071052">
      <w:pPr>
        <w:spacing w:after="0" w:line="240" w:lineRule="auto"/>
        <w:rPr>
          <w:rFonts w:ascii="Times New Roman" w:hAnsi="Times New Roman" w:cs="Times New Roman"/>
          <w:b/>
          <w:sz w:val="24"/>
          <w:szCs w:val="24"/>
          <w:u w:val="single"/>
        </w:rPr>
      </w:pPr>
    </w:p>
    <w:p w:rsidR="00071052" w:rsidRPr="008F4E36" w:rsidRDefault="00071052" w:rsidP="00071052">
      <w:pPr>
        <w:pStyle w:val="ListParagraph"/>
        <w:numPr>
          <w:ilvl w:val="0"/>
          <w:numId w:val="3"/>
        </w:numPr>
        <w:spacing w:after="0" w:line="240" w:lineRule="auto"/>
        <w:rPr>
          <w:rFonts w:ascii="Times New Roman" w:hAnsi="Times New Roman" w:cs="Times New Roman"/>
          <w:b/>
          <w:sz w:val="24"/>
          <w:szCs w:val="24"/>
          <w:lang w:val="en-US"/>
        </w:rPr>
      </w:pPr>
      <w:r w:rsidRPr="008F4E36">
        <w:rPr>
          <w:rFonts w:ascii="Times New Roman" w:hAnsi="Times New Roman" w:cs="Times New Roman"/>
          <w:b/>
          <w:sz w:val="24"/>
          <w:szCs w:val="24"/>
          <w:lang w:val="en-US"/>
        </w:rPr>
        <w:t xml:space="preserve">HCMUTE: </w:t>
      </w:r>
      <w:r w:rsidRPr="008F4E36">
        <w:rPr>
          <w:rFonts w:ascii="Times New Roman" w:hAnsi="Times New Roman" w:cs="Times New Roman"/>
          <w:b/>
          <w:sz w:val="24"/>
          <w:szCs w:val="24"/>
          <w:lang w:val="en-US"/>
        </w:rPr>
        <w:tab/>
        <w:t xml:space="preserve">Duong </w:t>
      </w:r>
      <w:proofErr w:type="spellStart"/>
      <w:r w:rsidRPr="008F4E36">
        <w:rPr>
          <w:rFonts w:ascii="Times New Roman" w:hAnsi="Times New Roman" w:cs="Times New Roman"/>
          <w:b/>
          <w:sz w:val="24"/>
          <w:szCs w:val="24"/>
          <w:lang w:val="en-US"/>
        </w:rPr>
        <w:t>Thi</w:t>
      </w:r>
      <w:proofErr w:type="spellEnd"/>
      <w:r w:rsidRPr="008F4E36">
        <w:rPr>
          <w:rFonts w:ascii="Times New Roman" w:hAnsi="Times New Roman" w:cs="Times New Roman"/>
          <w:b/>
          <w:sz w:val="24"/>
          <w:szCs w:val="24"/>
          <w:lang w:val="en-US"/>
        </w:rPr>
        <w:t xml:space="preserve"> Kim </w:t>
      </w:r>
      <w:proofErr w:type="spellStart"/>
      <w:r w:rsidRPr="008F4E36">
        <w:rPr>
          <w:rFonts w:ascii="Times New Roman" w:hAnsi="Times New Roman" w:cs="Times New Roman"/>
          <w:b/>
          <w:sz w:val="24"/>
          <w:szCs w:val="24"/>
          <w:lang w:val="en-US"/>
        </w:rPr>
        <w:t>Oanh</w:t>
      </w:r>
      <w:proofErr w:type="spellEnd"/>
      <w:r w:rsidRPr="008F4E36">
        <w:rPr>
          <w:rFonts w:ascii="Times New Roman" w:hAnsi="Times New Roman" w:cs="Times New Roman"/>
          <w:b/>
          <w:sz w:val="24"/>
          <w:szCs w:val="24"/>
          <w:lang w:val="en-US"/>
        </w:rPr>
        <w:t xml:space="preserve"> </w:t>
      </w:r>
      <w:r w:rsidRPr="008F4E36">
        <w:rPr>
          <w:rFonts w:ascii="Times New Roman" w:hAnsi="Times New Roman" w:cs="Times New Roman"/>
          <w:b/>
          <w:sz w:val="24"/>
          <w:szCs w:val="24"/>
          <w:lang w:val="en-US"/>
        </w:rPr>
        <w:tab/>
      </w:r>
      <w:hyperlink r:id="rId8" w:history="1">
        <w:r w:rsidRPr="008F4E36">
          <w:rPr>
            <w:rStyle w:val="Hyperlink"/>
            <w:rFonts w:ascii="Times New Roman" w:hAnsi="Times New Roman" w:cs="Times New Roman"/>
            <w:b/>
            <w:sz w:val="24"/>
            <w:szCs w:val="24"/>
            <w:lang w:val="en-US"/>
          </w:rPr>
          <w:t>oanhdtk@hcmute.edu.vn</w:t>
        </w:r>
      </w:hyperlink>
    </w:p>
    <w:p w:rsidR="00071052" w:rsidRPr="004E7FFC" w:rsidRDefault="00071052" w:rsidP="00071052">
      <w:pPr>
        <w:pStyle w:val="ListParagraph"/>
        <w:numPr>
          <w:ilvl w:val="0"/>
          <w:numId w:val="3"/>
        </w:numPr>
        <w:spacing w:after="0" w:line="240" w:lineRule="auto"/>
        <w:rPr>
          <w:rFonts w:ascii="Times New Roman" w:hAnsi="Times New Roman" w:cs="Times New Roman"/>
          <w:b/>
          <w:sz w:val="24"/>
          <w:szCs w:val="24"/>
        </w:rPr>
      </w:pPr>
      <w:r w:rsidRPr="004E7FFC">
        <w:rPr>
          <w:rFonts w:ascii="Times New Roman" w:hAnsi="Times New Roman" w:cs="Times New Roman"/>
          <w:b/>
          <w:sz w:val="24"/>
          <w:szCs w:val="24"/>
        </w:rPr>
        <w:t xml:space="preserve">HUTECH: </w:t>
      </w:r>
      <w:r w:rsidRPr="004E7FFC">
        <w:rPr>
          <w:rFonts w:ascii="Times New Roman" w:hAnsi="Times New Roman" w:cs="Times New Roman"/>
          <w:b/>
          <w:sz w:val="24"/>
          <w:szCs w:val="24"/>
        </w:rPr>
        <w:tab/>
        <w:t xml:space="preserve">Nguyen Lan Huong </w:t>
      </w:r>
      <w:r w:rsidRPr="004E7FFC">
        <w:rPr>
          <w:rFonts w:ascii="Times New Roman" w:hAnsi="Times New Roman" w:cs="Times New Roman"/>
          <w:b/>
          <w:sz w:val="24"/>
          <w:szCs w:val="24"/>
        </w:rPr>
        <w:tab/>
      </w:r>
      <w:r w:rsidRPr="004E7FFC">
        <w:rPr>
          <w:rFonts w:ascii="Times New Roman" w:hAnsi="Times New Roman" w:cs="Times New Roman"/>
          <w:b/>
          <w:sz w:val="24"/>
          <w:szCs w:val="24"/>
        </w:rPr>
        <w:tab/>
      </w:r>
      <w:r w:rsidRPr="004E7FFC">
        <w:rPr>
          <w:rFonts w:ascii="Times New Roman" w:hAnsi="Times New Roman" w:cs="Times New Roman"/>
          <w:b/>
          <w:color w:val="0000FF"/>
          <w:sz w:val="24"/>
          <w:szCs w:val="24"/>
          <w:u w:val="single"/>
        </w:rPr>
        <w:t>nl.huong@hutech.edu.vn</w:t>
      </w:r>
    </w:p>
    <w:p w:rsidR="00071052" w:rsidRPr="008F4E36" w:rsidRDefault="00071052" w:rsidP="00071052">
      <w:pPr>
        <w:pStyle w:val="ListParagraph"/>
        <w:numPr>
          <w:ilvl w:val="0"/>
          <w:numId w:val="3"/>
        </w:numPr>
        <w:spacing w:after="0" w:line="240" w:lineRule="auto"/>
        <w:rPr>
          <w:rFonts w:ascii="Times New Roman" w:hAnsi="Times New Roman" w:cs="Times New Roman"/>
          <w:b/>
          <w:sz w:val="24"/>
          <w:szCs w:val="24"/>
          <w:lang w:val="en-US"/>
        </w:rPr>
      </w:pPr>
      <w:r w:rsidRPr="008F4E36">
        <w:rPr>
          <w:rFonts w:ascii="Times New Roman" w:hAnsi="Times New Roman" w:cs="Times New Roman"/>
          <w:b/>
          <w:sz w:val="24"/>
          <w:szCs w:val="24"/>
          <w:lang w:val="en-US"/>
        </w:rPr>
        <w:t>HUST:</w:t>
      </w:r>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t>Ngo Phuong Anh</w:t>
      </w:r>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r>
      <w:hyperlink r:id="rId9" w:history="1">
        <w:r w:rsidRPr="008F4E36">
          <w:rPr>
            <w:rStyle w:val="Hyperlink"/>
            <w:rFonts w:ascii="Times New Roman" w:hAnsi="Times New Roman" w:cs="Times New Roman"/>
            <w:b/>
            <w:sz w:val="24"/>
            <w:szCs w:val="24"/>
            <w:lang w:val="en-US"/>
          </w:rPr>
          <w:t>anhbkhn@gmail.com</w:t>
        </w:r>
      </w:hyperlink>
    </w:p>
    <w:p w:rsidR="00071052" w:rsidRPr="00886A7E" w:rsidRDefault="00071052" w:rsidP="00071052">
      <w:pPr>
        <w:pStyle w:val="ListParagraph"/>
        <w:numPr>
          <w:ilvl w:val="0"/>
          <w:numId w:val="3"/>
        </w:numPr>
        <w:spacing w:after="0" w:line="240" w:lineRule="auto"/>
        <w:rPr>
          <w:rFonts w:ascii="Times New Roman" w:hAnsi="Times New Roman" w:cs="Times New Roman"/>
          <w:b/>
          <w:sz w:val="24"/>
          <w:szCs w:val="24"/>
          <w:lang w:val="fr-FR"/>
        </w:rPr>
      </w:pPr>
      <w:r w:rsidRPr="00886A7E">
        <w:rPr>
          <w:rFonts w:ascii="Times New Roman" w:hAnsi="Times New Roman" w:cs="Times New Roman"/>
          <w:b/>
          <w:sz w:val="24"/>
          <w:szCs w:val="24"/>
          <w:lang w:val="fr-FR"/>
        </w:rPr>
        <w:t>ULIS:</w:t>
      </w:r>
      <w:r w:rsidRPr="00886A7E">
        <w:rPr>
          <w:rFonts w:ascii="Times New Roman" w:hAnsi="Times New Roman" w:cs="Times New Roman"/>
          <w:b/>
          <w:sz w:val="24"/>
          <w:szCs w:val="24"/>
          <w:lang w:val="fr-FR"/>
        </w:rPr>
        <w:tab/>
      </w:r>
      <w:r w:rsidRPr="00886A7E">
        <w:rPr>
          <w:rFonts w:ascii="Times New Roman" w:hAnsi="Times New Roman" w:cs="Times New Roman"/>
          <w:b/>
          <w:sz w:val="24"/>
          <w:szCs w:val="24"/>
          <w:lang w:val="fr-FR"/>
        </w:rPr>
        <w:tab/>
        <w:t>Vu Hai Ha</w:t>
      </w:r>
      <w:r w:rsidRPr="00886A7E">
        <w:rPr>
          <w:rFonts w:ascii="Times New Roman" w:hAnsi="Times New Roman" w:cs="Times New Roman"/>
          <w:b/>
          <w:sz w:val="24"/>
          <w:szCs w:val="24"/>
          <w:lang w:val="fr-FR"/>
        </w:rPr>
        <w:tab/>
      </w:r>
      <w:r w:rsidRPr="00886A7E">
        <w:rPr>
          <w:rFonts w:ascii="Times New Roman" w:hAnsi="Times New Roman" w:cs="Times New Roman"/>
          <w:b/>
          <w:sz w:val="24"/>
          <w:szCs w:val="24"/>
          <w:lang w:val="fr-FR"/>
        </w:rPr>
        <w:tab/>
      </w:r>
      <w:r w:rsidRPr="00886A7E">
        <w:rPr>
          <w:rFonts w:ascii="Times New Roman" w:hAnsi="Times New Roman" w:cs="Times New Roman"/>
          <w:b/>
          <w:sz w:val="24"/>
          <w:szCs w:val="24"/>
          <w:lang w:val="fr-FR"/>
        </w:rPr>
        <w:tab/>
      </w:r>
      <w:hyperlink r:id="rId10" w:history="1">
        <w:r w:rsidRPr="00886A7E">
          <w:rPr>
            <w:rStyle w:val="Hyperlink"/>
            <w:rFonts w:ascii="Times New Roman" w:hAnsi="Times New Roman" w:cs="Times New Roman"/>
            <w:b/>
            <w:sz w:val="24"/>
            <w:szCs w:val="24"/>
            <w:lang w:val="fr-FR"/>
          </w:rPr>
          <w:t>haiha.cfl@gmail.com</w:t>
        </w:r>
      </w:hyperlink>
    </w:p>
    <w:p w:rsidR="00071052" w:rsidRPr="008F4E36" w:rsidRDefault="00071052" w:rsidP="00071052">
      <w:pPr>
        <w:pStyle w:val="ListParagraph"/>
        <w:numPr>
          <w:ilvl w:val="0"/>
          <w:numId w:val="3"/>
        </w:numPr>
        <w:spacing w:after="0" w:line="240" w:lineRule="auto"/>
        <w:rPr>
          <w:rFonts w:ascii="Times New Roman" w:hAnsi="Times New Roman" w:cs="Times New Roman"/>
          <w:b/>
          <w:sz w:val="24"/>
          <w:szCs w:val="24"/>
          <w:lang w:val="en-US"/>
        </w:rPr>
      </w:pPr>
      <w:r w:rsidRPr="008F4E36">
        <w:rPr>
          <w:rFonts w:ascii="Times New Roman" w:hAnsi="Times New Roman" w:cs="Times New Roman"/>
          <w:b/>
          <w:sz w:val="24"/>
          <w:szCs w:val="24"/>
          <w:lang w:val="en-US"/>
        </w:rPr>
        <w:t>UTEHY:</w:t>
      </w:r>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t xml:space="preserve">Nguyen </w:t>
      </w:r>
      <w:proofErr w:type="spellStart"/>
      <w:r w:rsidRPr="008F4E36">
        <w:rPr>
          <w:rFonts w:ascii="Times New Roman" w:hAnsi="Times New Roman" w:cs="Times New Roman"/>
          <w:b/>
          <w:sz w:val="24"/>
          <w:szCs w:val="24"/>
          <w:lang w:val="en-US"/>
        </w:rPr>
        <w:t>Huu</w:t>
      </w:r>
      <w:proofErr w:type="spellEnd"/>
      <w:r w:rsidRPr="008F4E36">
        <w:rPr>
          <w:rFonts w:ascii="Times New Roman" w:hAnsi="Times New Roman" w:cs="Times New Roman"/>
          <w:b/>
          <w:sz w:val="24"/>
          <w:szCs w:val="24"/>
          <w:lang w:val="en-US"/>
        </w:rPr>
        <w:t xml:space="preserve"> Hop</w:t>
      </w:r>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r>
      <w:hyperlink r:id="rId11" w:history="1">
        <w:r w:rsidRPr="008F4E36">
          <w:rPr>
            <w:rStyle w:val="Hyperlink"/>
            <w:rFonts w:ascii="Times New Roman" w:hAnsi="Times New Roman" w:cs="Times New Roman"/>
            <w:b/>
            <w:sz w:val="24"/>
            <w:szCs w:val="24"/>
            <w:lang w:val="en-US"/>
          </w:rPr>
          <w:t>huuhop78@gmail.com</w:t>
        </w:r>
      </w:hyperlink>
    </w:p>
    <w:p w:rsidR="00071052" w:rsidRPr="008F4E36" w:rsidRDefault="00071052" w:rsidP="00071052">
      <w:pPr>
        <w:pStyle w:val="ListParagraph"/>
        <w:numPr>
          <w:ilvl w:val="0"/>
          <w:numId w:val="3"/>
        </w:numPr>
        <w:spacing w:after="0" w:line="240" w:lineRule="auto"/>
        <w:rPr>
          <w:rFonts w:ascii="Times New Roman" w:hAnsi="Times New Roman" w:cs="Times New Roman"/>
          <w:b/>
          <w:sz w:val="24"/>
          <w:szCs w:val="24"/>
          <w:lang w:val="en-US"/>
        </w:rPr>
      </w:pPr>
      <w:r w:rsidRPr="008F4E36">
        <w:rPr>
          <w:rFonts w:ascii="Times New Roman" w:hAnsi="Times New Roman" w:cs="Times New Roman"/>
          <w:b/>
          <w:sz w:val="24"/>
          <w:szCs w:val="24"/>
          <w:lang w:val="en-US"/>
        </w:rPr>
        <w:t>VUTED:</w:t>
      </w:r>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t xml:space="preserve">Bui </w:t>
      </w:r>
      <w:proofErr w:type="spellStart"/>
      <w:r w:rsidRPr="008F4E36">
        <w:rPr>
          <w:rFonts w:ascii="Times New Roman" w:hAnsi="Times New Roman" w:cs="Times New Roman"/>
          <w:b/>
          <w:sz w:val="24"/>
          <w:szCs w:val="24"/>
          <w:lang w:val="en-US"/>
        </w:rPr>
        <w:t>Thanh</w:t>
      </w:r>
      <w:proofErr w:type="spellEnd"/>
      <w:r w:rsidRPr="008F4E36">
        <w:rPr>
          <w:rFonts w:ascii="Times New Roman" w:hAnsi="Times New Roman" w:cs="Times New Roman"/>
          <w:b/>
          <w:sz w:val="24"/>
          <w:szCs w:val="24"/>
          <w:lang w:val="en-US"/>
        </w:rPr>
        <w:t xml:space="preserve"> </w:t>
      </w:r>
      <w:proofErr w:type="spellStart"/>
      <w:r w:rsidRPr="008F4E36">
        <w:rPr>
          <w:rFonts w:ascii="Times New Roman" w:hAnsi="Times New Roman" w:cs="Times New Roman"/>
          <w:b/>
          <w:sz w:val="24"/>
          <w:szCs w:val="24"/>
          <w:lang w:val="en-US"/>
        </w:rPr>
        <w:t>Hoa</w:t>
      </w:r>
      <w:proofErr w:type="spellEnd"/>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r>
      <w:hyperlink r:id="rId12" w:history="1">
        <w:r w:rsidRPr="008F4E36">
          <w:rPr>
            <w:rStyle w:val="Hyperlink"/>
            <w:rFonts w:ascii="Times New Roman" w:hAnsi="Times New Roman" w:cs="Times New Roman"/>
            <w:b/>
            <w:sz w:val="24"/>
            <w:szCs w:val="24"/>
            <w:lang w:val="en-US"/>
          </w:rPr>
          <w:t>buithanhhoa.skv@gmail.com</w:t>
        </w:r>
      </w:hyperlink>
    </w:p>
    <w:p w:rsidR="00071052" w:rsidRPr="008F4E36" w:rsidRDefault="00071052" w:rsidP="00071052">
      <w:pPr>
        <w:pStyle w:val="ListParagraph"/>
        <w:numPr>
          <w:ilvl w:val="0"/>
          <w:numId w:val="3"/>
        </w:numPr>
        <w:spacing w:after="0" w:line="240" w:lineRule="auto"/>
        <w:rPr>
          <w:rFonts w:ascii="Times New Roman" w:hAnsi="Times New Roman" w:cs="Times New Roman"/>
          <w:b/>
          <w:sz w:val="24"/>
          <w:szCs w:val="24"/>
          <w:lang w:val="en-US"/>
        </w:rPr>
      </w:pPr>
      <w:proofErr w:type="spellStart"/>
      <w:r w:rsidRPr="008F4E36">
        <w:rPr>
          <w:rFonts w:ascii="Times New Roman" w:hAnsi="Times New Roman" w:cs="Times New Roman"/>
          <w:b/>
          <w:sz w:val="24"/>
          <w:szCs w:val="24"/>
          <w:lang w:val="en-US"/>
        </w:rPr>
        <w:t>NUoL</w:t>
      </w:r>
      <w:proofErr w:type="spellEnd"/>
      <w:r w:rsidRPr="008F4E36">
        <w:rPr>
          <w:rFonts w:ascii="Times New Roman" w:hAnsi="Times New Roman" w:cs="Times New Roman"/>
          <w:b/>
          <w:sz w:val="24"/>
          <w:szCs w:val="24"/>
          <w:lang w:val="en-US"/>
        </w:rPr>
        <w:t>:</w:t>
      </w:r>
      <w:r w:rsidRPr="008F4E36">
        <w:rPr>
          <w:rFonts w:ascii="Times New Roman" w:hAnsi="Times New Roman" w:cs="Times New Roman"/>
          <w:b/>
          <w:sz w:val="24"/>
          <w:szCs w:val="24"/>
          <w:lang w:val="en-US"/>
        </w:rPr>
        <w:tab/>
      </w:r>
      <w:r w:rsidRPr="008F4E36">
        <w:rPr>
          <w:rFonts w:ascii="Times New Roman" w:hAnsi="Times New Roman" w:cs="Times New Roman"/>
          <w:b/>
          <w:sz w:val="24"/>
          <w:szCs w:val="24"/>
          <w:lang w:val="en-US"/>
        </w:rPr>
        <w:tab/>
      </w:r>
      <w:proofErr w:type="spellStart"/>
      <w:r w:rsidRPr="008F4E36">
        <w:rPr>
          <w:rFonts w:ascii="Times New Roman" w:hAnsi="Times New Roman" w:cs="Times New Roman"/>
          <w:b/>
          <w:sz w:val="24"/>
          <w:szCs w:val="24"/>
          <w:lang w:val="en-US"/>
        </w:rPr>
        <w:t>Bounseng</w:t>
      </w:r>
      <w:proofErr w:type="spellEnd"/>
      <w:r w:rsidRPr="008F4E36">
        <w:rPr>
          <w:rFonts w:ascii="Times New Roman" w:hAnsi="Times New Roman" w:cs="Times New Roman"/>
          <w:b/>
          <w:sz w:val="24"/>
          <w:szCs w:val="24"/>
          <w:lang w:val="en-US"/>
        </w:rPr>
        <w:t xml:space="preserve"> </w:t>
      </w:r>
      <w:proofErr w:type="spellStart"/>
      <w:r w:rsidRPr="008F4E36">
        <w:rPr>
          <w:rFonts w:ascii="Times New Roman" w:hAnsi="Times New Roman" w:cs="Times New Roman"/>
          <w:b/>
          <w:sz w:val="24"/>
          <w:szCs w:val="24"/>
          <w:lang w:val="en-US"/>
        </w:rPr>
        <w:t>Khammuonty</w:t>
      </w:r>
      <w:proofErr w:type="spellEnd"/>
      <w:r w:rsidRPr="008F4E36">
        <w:rPr>
          <w:rFonts w:ascii="Times New Roman" w:hAnsi="Times New Roman" w:cs="Times New Roman"/>
          <w:b/>
          <w:sz w:val="24"/>
          <w:szCs w:val="24"/>
          <w:lang w:val="en-US"/>
        </w:rPr>
        <w:tab/>
      </w:r>
      <w:hyperlink r:id="rId13" w:history="1">
        <w:r w:rsidRPr="008F4E36">
          <w:rPr>
            <w:rStyle w:val="Hyperlink"/>
            <w:rFonts w:ascii="Times New Roman" w:hAnsi="Times New Roman" w:cs="Times New Roman"/>
            <w:b/>
            <w:sz w:val="24"/>
            <w:szCs w:val="24"/>
            <w:lang w:val="en-US"/>
          </w:rPr>
          <w:t>bounseng@fe-nuol.edu.la</w:t>
        </w:r>
      </w:hyperlink>
    </w:p>
    <w:p w:rsidR="00071052" w:rsidRPr="00071052" w:rsidRDefault="00071052" w:rsidP="00071052">
      <w:pPr>
        <w:pStyle w:val="ListParagraph"/>
        <w:numPr>
          <w:ilvl w:val="0"/>
          <w:numId w:val="3"/>
        </w:numPr>
        <w:spacing w:after="0" w:line="240" w:lineRule="auto"/>
        <w:rPr>
          <w:rFonts w:ascii="Times New Roman" w:hAnsi="Times New Roman" w:cs="Times New Roman"/>
          <w:b/>
          <w:sz w:val="24"/>
          <w:szCs w:val="24"/>
          <w:lang w:val="de-DE"/>
        </w:rPr>
      </w:pPr>
      <w:r w:rsidRPr="00071052">
        <w:rPr>
          <w:rFonts w:ascii="Times New Roman" w:hAnsi="Times New Roman" w:cs="Times New Roman"/>
          <w:b/>
          <w:sz w:val="24"/>
          <w:szCs w:val="24"/>
          <w:lang w:val="de-DE"/>
        </w:rPr>
        <w:t>UHS:</w:t>
      </w:r>
      <w:r w:rsidRPr="00071052">
        <w:rPr>
          <w:rFonts w:ascii="Times New Roman" w:hAnsi="Times New Roman" w:cs="Times New Roman"/>
          <w:b/>
          <w:sz w:val="24"/>
          <w:szCs w:val="24"/>
          <w:lang w:val="de-DE"/>
        </w:rPr>
        <w:tab/>
      </w:r>
      <w:r w:rsidRPr="00071052">
        <w:rPr>
          <w:rFonts w:ascii="Times New Roman" w:hAnsi="Times New Roman" w:cs="Times New Roman"/>
          <w:b/>
          <w:sz w:val="24"/>
          <w:szCs w:val="24"/>
          <w:lang w:val="de-DE"/>
        </w:rPr>
        <w:tab/>
        <w:t>Ketkesone Phrasisombath</w:t>
      </w:r>
      <w:r w:rsidRPr="00071052">
        <w:rPr>
          <w:rFonts w:ascii="Times New Roman" w:hAnsi="Times New Roman" w:cs="Times New Roman"/>
          <w:b/>
          <w:sz w:val="24"/>
          <w:szCs w:val="24"/>
          <w:lang w:val="de-DE"/>
        </w:rPr>
        <w:tab/>
      </w:r>
      <w:r w:rsidR="00754880">
        <w:fldChar w:fldCharType="begin"/>
      </w:r>
      <w:r w:rsidR="00737EAB" w:rsidRPr="00757276">
        <w:rPr>
          <w:lang w:val="de-DE"/>
        </w:rPr>
        <w:instrText>HYPERLINK "mailto:ketkesonp@gmail.com"</w:instrText>
      </w:r>
      <w:r w:rsidR="00754880">
        <w:fldChar w:fldCharType="separate"/>
      </w:r>
      <w:r w:rsidRPr="00071052">
        <w:rPr>
          <w:rStyle w:val="Hyperlink"/>
          <w:rFonts w:ascii="Times New Roman" w:hAnsi="Times New Roman" w:cs="Times New Roman"/>
          <w:b/>
          <w:sz w:val="24"/>
          <w:szCs w:val="24"/>
          <w:lang w:val="de-DE"/>
        </w:rPr>
        <w:t>ketkesonp@gmail.com</w:t>
      </w:r>
      <w:r w:rsidR="00754880">
        <w:fldChar w:fldCharType="end"/>
      </w:r>
    </w:p>
    <w:p w:rsidR="002115DB" w:rsidRPr="004E0118" w:rsidRDefault="00071052" w:rsidP="004E0118">
      <w:pPr>
        <w:spacing w:after="0" w:line="240" w:lineRule="auto"/>
        <w:ind w:left="360"/>
        <w:rPr>
          <w:rFonts w:ascii="Times New Roman" w:hAnsi="Times New Roman" w:cs="Times New Roman"/>
          <w:b/>
          <w:sz w:val="24"/>
          <w:szCs w:val="24"/>
          <w:lang w:val="de-DE"/>
        </w:rPr>
      </w:pPr>
      <w:r w:rsidRPr="00071052">
        <w:rPr>
          <w:rFonts w:ascii="Times New Roman" w:hAnsi="Times New Roman" w:cs="Times New Roman"/>
          <w:b/>
          <w:sz w:val="24"/>
          <w:szCs w:val="24"/>
          <w:lang w:val="de-DE"/>
        </w:rPr>
        <w:tab/>
      </w:r>
    </w:p>
    <w:p w:rsidR="00EE4FA3" w:rsidRPr="004E0118" w:rsidRDefault="00757276" w:rsidP="004E0118">
      <w:pPr>
        <w:jc w:val="both"/>
        <w:rPr>
          <w:sz w:val="28"/>
          <w:szCs w:val="28"/>
          <w:lang w:val="en-GB"/>
        </w:rPr>
      </w:pPr>
      <w:r>
        <w:rPr>
          <w:noProof/>
          <w:sz w:val="28"/>
          <w:szCs w:val="28"/>
          <w:lang w:val="en-US"/>
        </w:rPr>
        <w:drawing>
          <wp:inline distT="0" distB="0" distL="0" distR="0">
            <wp:extent cx="5760720" cy="4320540"/>
            <wp:effectExtent l="19050" t="0" r="0" b="0"/>
            <wp:docPr id="4" name="Picture 2" descr="D:\work\CATALYST\CATALYST_Training_DRESDEN_March_2018\Catalyst_Group_Photos\IMG_5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CATALYST\CATALYST_Training_DRESDEN_March_2018\Catalyst_Group_Photos\IMG_5758.JPG"/>
                    <pic:cNvPicPr>
                      <a:picLocks noChangeAspect="1" noChangeArrowheads="1"/>
                    </pic:cNvPicPr>
                  </pic:nvPicPr>
                  <pic:blipFill>
                    <a:blip r:embed="rId14"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B1457D" w:rsidRPr="00CC3E3E" w:rsidRDefault="00FC2F8A" w:rsidP="00CC3E3E">
      <w:pPr>
        <w:jc w:val="both"/>
        <w:rPr>
          <w:b/>
          <w:sz w:val="28"/>
          <w:szCs w:val="28"/>
          <w:u w:val="single"/>
          <w:lang w:val="en-GB"/>
        </w:rPr>
      </w:pPr>
      <w:r>
        <w:rPr>
          <w:b/>
          <w:sz w:val="28"/>
          <w:szCs w:val="28"/>
          <w:u w:val="single"/>
          <w:lang w:val="en-GB"/>
        </w:rPr>
        <w:t>Conclusion</w:t>
      </w:r>
      <w:r w:rsidR="00282299">
        <w:rPr>
          <w:b/>
          <w:sz w:val="28"/>
          <w:szCs w:val="28"/>
          <w:u w:val="single"/>
          <w:lang w:val="en-GB"/>
        </w:rPr>
        <w:t xml:space="preserve"> – ACTION PLAN</w:t>
      </w:r>
    </w:p>
    <w:p w:rsidR="004E0118" w:rsidRDefault="004538B0" w:rsidP="004E0118">
      <w:pPr>
        <w:spacing w:after="0"/>
        <w:jc w:val="both"/>
        <w:rPr>
          <w:sz w:val="28"/>
          <w:szCs w:val="28"/>
          <w:lang w:val="en-GB"/>
        </w:rPr>
      </w:pPr>
      <w:r w:rsidRPr="00956331">
        <w:rPr>
          <w:sz w:val="28"/>
          <w:szCs w:val="28"/>
          <w:lang w:val="en-GB"/>
        </w:rPr>
        <w:t xml:space="preserve">The CBHE </w:t>
      </w:r>
      <w:r w:rsidR="00F81EF9">
        <w:rPr>
          <w:sz w:val="28"/>
          <w:szCs w:val="28"/>
          <w:lang w:val="en-GB"/>
        </w:rPr>
        <w:t>CATALYST</w:t>
      </w:r>
      <w:r w:rsidRPr="00956331">
        <w:rPr>
          <w:sz w:val="28"/>
          <w:szCs w:val="28"/>
          <w:lang w:val="en-GB"/>
        </w:rPr>
        <w:t xml:space="preserve"> project focuses on developing </w:t>
      </w:r>
      <w:r w:rsidR="00F81EF9">
        <w:rPr>
          <w:sz w:val="28"/>
          <w:szCs w:val="28"/>
          <w:lang w:val="en-GB"/>
        </w:rPr>
        <w:t>university vocational teachers teaching</w:t>
      </w:r>
      <w:r w:rsidRPr="00956331">
        <w:rPr>
          <w:sz w:val="28"/>
          <w:szCs w:val="28"/>
          <w:lang w:val="en-GB"/>
        </w:rPr>
        <w:t xml:space="preserve"> methodolo</w:t>
      </w:r>
      <w:r w:rsidR="0070579E" w:rsidRPr="00956331">
        <w:rPr>
          <w:sz w:val="28"/>
          <w:szCs w:val="28"/>
          <w:lang w:val="en-GB"/>
        </w:rPr>
        <w:t>g</w:t>
      </w:r>
      <w:r w:rsidRPr="00956331">
        <w:rPr>
          <w:sz w:val="28"/>
          <w:szCs w:val="28"/>
          <w:lang w:val="en-GB"/>
        </w:rPr>
        <w:t xml:space="preserve">ies. </w:t>
      </w:r>
      <w:r w:rsidR="002115DB">
        <w:rPr>
          <w:sz w:val="28"/>
          <w:szCs w:val="28"/>
          <w:lang w:val="en-GB"/>
        </w:rPr>
        <w:t>The EU training is now complete and the next steps are for the PC partners to prepare, evaluate and pilot (three times) the Core Curricula.</w:t>
      </w:r>
    </w:p>
    <w:p w:rsidR="002115DB" w:rsidRDefault="002115DB" w:rsidP="004E0118">
      <w:pPr>
        <w:spacing w:after="0"/>
        <w:jc w:val="both"/>
        <w:rPr>
          <w:sz w:val="28"/>
          <w:szCs w:val="28"/>
          <w:lang w:val="en-GB"/>
        </w:rPr>
      </w:pPr>
      <w:r>
        <w:rPr>
          <w:sz w:val="28"/>
          <w:szCs w:val="28"/>
          <w:lang w:val="en-GB"/>
        </w:rPr>
        <w:t>All modules need to be prepared by 31 May and forwarded to the EU partners for QA evaluation and feedback.</w:t>
      </w:r>
    </w:p>
    <w:p w:rsidR="004E0118" w:rsidRDefault="002115DB" w:rsidP="002115DB">
      <w:pPr>
        <w:jc w:val="both"/>
        <w:rPr>
          <w:sz w:val="28"/>
          <w:szCs w:val="28"/>
          <w:lang w:val="en-GB"/>
        </w:rPr>
        <w:sectPr w:rsidR="004E0118" w:rsidSect="004E0118">
          <w:pgSz w:w="11906" w:h="16838"/>
          <w:pgMar w:top="1417" w:right="1417" w:bottom="1134" w:left="1417" w:header="708" w:footer="708" w:gutter="0"/>
          <w:cols w:space="708"/>
          <w:docGrid w:linePitch="360"/>
        </w:sectPr>
      </w:pPr>
      <w:r>
        <w:rPr>
          <w:sz w:val="28"/>
          <w:szCs w:val="28"/>
          <w:lang w:val="en-GB"/>
        </w:rPr>
        <w:lastRenderedPageBreak/>
        <w:t>The first Piloting will then commence in June (see below</w:t>
      </w:r>
      <w:r w:rsidR="004F61A8">
        <w:rPr>
          <w:sz w:val="28"/>
          <w:szCs w:val="28"/>
          <w:lang w:val="en-GB"/>
        </w:rPr>
        <w:t>)</w:t>
      </w:r>
    </w:p>
    <w:tbl>
      <w:tblPr>
        <w:tblpPr w:leftFromText="141" w:rightFromText="141" w:vertAnchor="text" w:horzAnchor="margin" w:tblpX="392" w:tblpY="180"/>
        <w:tblW w:w="13575" w:type="dxa"/>
        <w:tblLook w:val="04A0"/>
      </w:tblPr>
      <w:tblGrid>
        <w:gridCol w:w="1384"/>
        <w:gridCol w:w="2835"/>
        <w:gridCol w:w="3544"/>
        <w:gridCol w:w="2551"/>
        <w:gridCol w:w="3261"/>
      </w:tblGrid>
      <w:tr w:rsidR="00903642" w:rsidRPr="004F61A8" w:rsidTr="00903642">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b/>
                <w:bCs/>
                <w:color w:val="000000"/>
                <w:lang w:val="en-US"/>
              </w:rPr>
            </w:pPr>
            <w:r w:rsidRPr="004F61A8">
              <w:rPr>
                <w:rFonts w:asciiTheme="majorBidi" w:eastAsia="Times New Roman" w:hAnsiTheme="majorBidi" w:cstheme="majorBidi"/>
                <w:b/>
                <w:bCs/>
                <w:color w:val="000000"/>
                <w:lang w:val="en-US"/>
              </w:rPr>
              <w:lastRenderedPageBreak/>
              <w:t xml:space="preserve">PC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b/>
                <w:bCs/>
                <w:color w:val="000000"/>
                <w:lang w:val="en-US"/>
              </w:rPr>
            </w:pPr>
            <w:r w:rsidRPr="004F61A8">
              <w:rPr>
                <w:rFonts w:asciiTheme="majorBidi" w:eastAsia="Times New Roman" w:hAnsiTheme="majorBidi" w:cstheme="majorBidi"/>
                <w:b/>
                <w:bCs/>
                <w:color w:val="000000"/>
                <w:lang w:val="en-US"/>
              </w:rPr>
              <w:t>Period of Piloting</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b/>
                <w:bCs/>
                <w:color w:val="000000"/>
                <w:lang w:val="en-US"/>
              </w:rPr>
            </w:pPr>
            <w:r w:rsidRPr="004F61A8">
              <w:rPr>
                <w:rFonts w:asciiTheme="majorBidi" w:eastAsia="Times New Roman" w:hAnsiTheme="majorBidi" w:cstheme="majorBidi"/>
                <w:b/>
                <w:bCs/>
                <w:color w:val="000000"/>
                <w:lang w:val="en-US"/>
              </w:rPr>
              <w:t>Main objectives/expected outcomes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b/>
                <w:bCs/>
                <w:color w:val="000000"/>
                <w:lang w:val="en-US"/>
              </w:rPr>
            </w:pPr>
            <w:r w:rsidRPr="004F61A8">
              <w:rPr>
                <w:rFonts w:asciiTheme="majorBidi" w:eastAsia="Times New Roman" w:hAnsiTheme="majorBidi" w:cstheme="majorBidi"/>
                <w:b/>
                <w:bCs/>
                <w:color w:val="000000"/>
                <w:lang w:val="en-US"/>
              </w:rPr>
              <w:t>Evaluation EU Partners</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b/>
                <w:bCs/>
                <w:color w:val="000000"/>
                <w:lang w:val="en-US"/>
              </w:rPr>
            </w:pPr>
            <w:r w:rsidRPr="004F61A8">
              <w:rPr>
                <w:rFonts w:asciiTheme="majorBidi" w:eastAsia="Times New Roman" w:hAnsiTheme="majorBidi" w:cstheme="majorBidi"/>
                <w:b/>
                <w:bCs/>
                <w:color w:val="000000"/>
                <w:lang w:val="en-US"/>
              </w:rPr>
              <w:t>Evaluation Period</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proofErr w:type="spellStart"/>
            <w:r w:rsidRPr="004F61A8">
              <w:rPr>
                <w:rFonts w:asciiTheme="majorBidi" w:eastAsia="Times New Roman" w:hAnsiTheme="majorBidi" w:cstheme="majorBidi"/>
                <w:color w:val="000000"/>
                <w:lang w:val="en-US"/>
              </w:rPr>
              <w:t>NUoL</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801D92" w:rsidP="00374939">
            <w:pPr>
              <w:jc w:val="center"/>
              <w:rPr>
                <w:rFonts w:ascii="Calibri" w:eastAsia="Calibri" w:hAnsi="Calibri" w:cs="Calibri"/>
              </w:rPr>
            </w:pPr>
            <w:r>
              <w:rPr>
                <w:rFonts w:ascii="Calibri" w:hAnsi="Calibri" w:cs="Calibri"/>
                <w:color w:val="000000"/>
              </w:rPr>
              <w:t>1st - 8th September 2018</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801D92" w:rsidP="00801D92">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EHU (September</w:t>
            </w:r>
            <w:r w:rsidR="009F294A" w:rsidRPr="004F61A8">
              <w:rPr>
                <w:rFonts w:asciiTheme="majorBidi" w:eastAsia="Times New Roman" w:hAnsiTheme="majorBidi" w:cstheme="majorBidi"/>
                <w:color w:val="000000"/>
                <w:lang w:val="en-US"/>
              </w:rPr>
              <w:t>)</w:t>
            </w:r>
          </w:p>
        </w:tc>
        <w:tc>
          <w:tcPr>
            <w:tcW w:w="3261" w:type="dxa"/>
            <w:tcBorders>
              <w:top w:val="nil"/>
              <w:left w:val="nil"/>
              <w:bottom w:val="single" w:sz="4" w:space="0" w:color="auto"/>
              <w:right w:val="single" w:sz="4" w:space="0" w:color="auto"/>
            </w:tcBorders>
            <w:shd w:val="clear" w:color="auto" w:fill="auto"/>
            <w:noWrap/>
            <w:hideMark/>
          </w:tcPr>
          <w:p w:rsidR="009F294A" w:rsidRDefault="00801D92" w:rsidP="00374939">
            <w:pPr>
              <w:rPr>
                <w:rFonts w:ascii="Calibri" w:eastAsia="Calibri" w:hAnsi="Calibri" w:cs="Calibri"/>
              </w:rPr>
            </w:pPr>
            <w:r>
              <w:rPr>
                <w:rFonts w:ascii="Calibri" w:hAnsi="Calibri" w:cs="Calibri"/>
                <w:color w:val="000000"/>
              </w:rPr>
              <w:t>1st - 8th September 2018</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UHS</w:t>
            </w:r>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801D92" w:rsidP="00374939">
            <w:pPr>
              <w:jc w:val="center"/>
              <w:rPr>
                <w:rFonts w:ascii="Calibri" w:eastAsia="Calibri" w:hAnsi="Calibri" w:cs="Calibri"/>
              </w:rPr>
            </w:pPr>
            <w:r>
              <w:rPr>
                <w:rFonts w:ascii="Calibri" w:hAnsi="Calibri" w:cs="Calibri"/>
                <w:color w:val="000000"/>
              </w:rPr>
              <w:t>1st - 8th September 2018</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801D92" w:rsidP="00903642">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EHU (September</w:t>
            </w:r>
            <w:r w:rsidR="009F294A" w:rsidRPr="004F61A8">
              <w:rPr>
                <w:rFonts w:asciiTheme="majorBidi" w:eastAsia="Times New Roman" w:hAnsiTheme="majorBidi" w:cstheme="majorBidi"/>
                <w:color w:val="000000"/>
                <w:lang w:val="en-US"/>
              </w:rPr>
              <w:t>)</w:t>
            </w:r>
          </w:p>
        </w:tc>
        <w:tc>
          <w:tcPr>
            <w:tcW w:w="3261" w:type="dxa"/>
            <w:tcBorders>
              <w:top w:val="nil"/>
              <w:left w:val="nil"/>
              <w:bottom w:val="single" w:sz="4" w:space="0" w:color="auto"/>
              <w:right w:val="single" w:sz="4" w:space="0" w:color="auto"/>
            </w:tcBorders>
            <w:shd w:val="clear" w:color="auto" w:fill="auto"/>
            <w:noWrap/>
            <w:hideMark/>
          </w:tcPr>
          <w:p w:rsidR="009F294A" w:rsidRDefault="00801D92" w:rsidP="00374939">
            <w:pPr>
              <w:rPr>
                <w:rFonts w:ascii="Calibri" w:eastAsia="Calibri" w:hAnsi="Calibri" w:cs="Calibri"/>
              </w:rPr>
            </w:pPr>
            <w:r>
              <w:rPr>
                <w:rFonts w:ascii="Calibri" w:hAnsi="Calibri" w:cs="Calibri"/>
                <w:color w:val="000000"/>
              </w:rPr>
              <w:t>1st - 8th September 2018</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HUTECH</w:t>
            </w:r>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9F294A" w:rsidP="00374939">
            <w:pPr>
              <w:jc w:val="center"/>
              <w:rPr>
                <w:rFonts w:ascii="Calibri" w:eastAsia="Calibri" w:hAnsi="Calibri" w:cs="Calibri"/>
              </w:rPr>
            </w:pPr>
            <w:r>
              <w:rPr>
                <w:rFonts w:ascii="Calibri" w:eastAsia="Calibri" w:hAnsi="Calibri" w:cs="Calibri"/>
              </w:rPr>
              <w:t>June - July 2018</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xml:space="preserve">TUD (September) </w:t>
            </w:r>
          </w:p>
        </w:tc>
        <w:tc>
          <w:tcPr>
            <w:tcW w:w="3261" w:type="dxa"/>
            <w:tcBorders>
              <w:top w:val="nil"/>
              <w:left w:val="nil"/>
              <w:bottom w:val="single" w:sz="4" w:space="0" w:color="auto"/>
              <w:right w:val="single" w:sz="4" w:space="0" w:color="auto"/>
            </w:tcBorders>
            <w:shd w:val="clear" w:color="auto" w:fill="auto"/>
            <w:noWrap/>
            <w:hideMark/>
          </w:tcPr>
          <w:p w:rsidR="009F294A" w:rsidRDefault="009F294A" w:rsidP="00374939">
            <w:pPr>
              <w:rPr>
                <w:rFonts w:ascii="Calibri" w:eastAsia="Calibri" w:hAnsi="Calibri" w:cs="Calibri"/>
              </w:rPr>
            </w:pPr>
            <w:r>
              <w:rPr>
                <w:rFonts w:ascii="Calibri" w:eastAsia="Calibri" w:hAnsi="Calibri" w:cs="Calibri"/>
              </w:rPr>
              <w:t xml:space="preserve">10th- 22nd </w:t>
            </w:r>
            <w:r w:rsidRPr="00FA5B17">
              <w:rPr>
                <w:rFonts w:ascii="Calibri" w:eastAsia="Calibri" w:hAnsi="Calibri" w:cs="Calibri"/>
              </w:rPr>
              <w:t>September</w:t>
            </w:r>
            <w:r>
              <w:rPr>
                <w:rFonts w:ascii="Calibri" w:eastAsia="Calibri" w:hAnsi="Calibri" w:cs="Calibri"/>
              </w:rPr>
              <w:t xml:space="preserve"> 2018</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HUST</w:t>
            </w:r>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9F294A" w:rsidP="00374939">
            <w:pPr>
              <w:jc w:val="center"/>
              <w:rPr>
                <w:rFonts w:ascii="Calibri" w:eastAsia="Calibri" w:hAnsi="Calibri" w:cs="Calibri"/>
              </w:rPr>
            </w:pPr>
            <w:r>
              <w:rPr>
                <w:rFonts w:ascii="Calibri" w:eastAsia="Calibri" w:hAnsi="Calibri" w:cs="Calibri"/>
              </w:rPr>
              <w:t>July- September 2018</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T</w:t>
            </w:r>
            <w:r w:rsidRPr="004F61A8">
              <w:rPr>
                <w:rFonts w:asciiTheme="majorBidi" w:eastAsia="Times New Roman" w:hAnsiTheme="majorBidi" w:cstheme="majorBidi"/>
                <w:color w:val="000000"/>
                <w:lang w:val="en-US"/>
              </w:rPr>
              <w:t xml:space="preserve">UD (September) </w:t>
            </w:r>
          </w:p>
        </w:tc>
        <w:tc>
          <w:tcPr>
            <w:tcW w:w="3261" w:type="dxa"/>
            <w:tcBorders>
              <w:top w:val="nil"/>
              <w:left w:val="nil"/>
              <w:bottom w:val="single" w:sz="4" w:space="0" w:color="auto"/>
              <w:right w:val="single" w:sz="4" w:space="0" w:color="auto"/>
            </w:tcBorders>
            <w:shd w:val="clear" w:color="auto" w:fill="auto"/>
            <w:noWrap/>
            <w:hideMark/>
          </w:tcPr>
          <w:p w:rsidR="009F294A" w:rsidRDefault="009F294A" w:rsidP="00374939">
            <w:pPr>
              <w:rPr>
                <w:rFonts w:ascii="Calibri" w:eastAsia="Calibri" w:hAnsi="Calibri" w:cs="Calibri"/>
              </w:rPr>
            </w:pPr>
            <w:r>
              <w:rPr>
                <w:rFonts w:ascii="Calibri" w:eastAsia="Calibri" w:hAnsi="Calibri" w:cs="Calibri"/>
              </w:rPr>
              <w:t xml:space="preserve">10th- 22nd </w:t>
            </w:r>
            <w:r w:rsidRPr="00FA5B17">
              <w:rPr>
                <w:rFonts w:ascii="Calibri" w:eastAsia="Calibri" w:hAnsi="Calibri" w:cs="Calibri"/>
              </w:rPr>
              <w:t>September</w:t>
            </w:r>
            <w:r>
              <w:rPr>
                <w:rFonts w:ascii="Calibri" w:eastAsia="Calibri" w:hAnsi="Calibri" w:cs="Calibri"/>
              </w:rPr>
              <w:t xml:space="preserve"> 2018</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HCMUTE</w:t>
            </w:r>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9F294A" w:rsidP="00374939">
            <w:pPr>
              <w:jc w:val="center"/>
              <w:rPr>
                <w:rFonts w:ascii="Calibri" w:eastAsia="Calibri" w:hAnsi="Calibri" w:cs="Calibri"/>
              </w:rPr>
            </w:pPr>
            <w:r>
              <w:rPr>
                <w:rFonts w:ascii="Calibri" w:eastAsia="Calibri" w:hAnsi="Calibri" w:cs="Calibri"/>
              </w:rPr>
              <w:t>18th May 2018 ?</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LIT</w:t>
            </w:r>
            <w:r w:rsidRPr="004F61A8">
              <w:rPr>
                <w:rFonts w:asciiTheme="majorBidi" w:eastAsia="Times New Roman" w:hAnsiTheme="majorBidi" w:cstheme="majorBidi"/>
                <w:color w:val="000000"/>
                <w:lang w:val="en-US"/>
              </w:rPr>
              <w:t xml:space="preserve"> (September) </w:t>
            </w:r>
          </w:p>
        </w:tc>
        <w:tc>
          <w:tcPr>
            <w:tcW w:w="3261" w:type="dxa"/>
            <w:tcBorders>
              <w:top w:val="nil"/>
              <w:left w:val="nil"/>
              <w:bottom w:val="single" w:sz="4" w:space="0" w:color="auto"/>
              <w:right w:val="single" w:sz="4" w:space="0" w:color="auto"/>
            </w:tcBorders>
            <w:shd w:val="clear" w:color="auto" w:fill="auto"/>
            <w:noWrap/>
            <w:hideMark/>
          </w:tcPr>
          <w:p w:rsidR="009F294A" w:rsidRDefault="009F294A" w:rsidP="00374939">
            <w:pPr>
              <w:rPr>
                <w:rFonts w:ascii="Calibri" w:eastAsia="Calibri" w:hAnsi="Calibri" w:cs="Calibri"/>
              </w:rPr>
            </w:pPr>
            <w:r>
              <w:rPr>
                <w:rFonts w:ascii="Calibri" w:eastAsia="Calibri" w:hAnsi="Calibri" w:cs="Calibri"/>
              </w:rPr>
              <w:t>8th-16th July 2018</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ULIS-VNU</w:t>
            </w:r>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9F294A" w:rsidP="00374939">
            <w:pPr>
              <w:jc w:val="center"/>
              <w:rPr>
                <w:rFonts w:ascii="Calibri" w:eastAsia="Calibri" w:hAnsi="Calibri" w:cs="Calibri"/>
              </w:rPr>
            </w:pPr>
            <w:r>
              <w:rPr>
                <w:rFonts w:ascii="Calibri" w:eastAsia="Calibri" w:hAnsi="Calibri" w:cs="Calibri"/>
              </w:rPr>
              <w:t>August - September 2018</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xml:space="preserve">TUD (September) </w:t>
            </w:r>
          </w:p>
        </w:tc>
        <w:tc>
          <w:tcPr>
            <w:tcW w:w="3261" w:type="dxa"/>
            <w:tcBorders>
              <w:top w:val="nil"/>
              <w:left w:val="nil"/>
              <w:bottom w:val="single" w:sz="4" w:space="0" w:color="auto"/>
              <w:right w:val="single" w:sz="4" w:space="0" w:color="auto"/>
            </w:tcBorders>
            <w:shd w:val="clear" w:color="auto" w:fill="auto"/>
            <w:noWrap/>
            <w:hideMark/>
          </w:tcPr>
          <w:p w:rsidR="009F294A" w:rsidRDefault="009F294A" w:rsidP="00374939">
            <w:pPr>
              <w:rPr>
                <w:rFonts w:ascii="Calibri" w:eastAsia="Calibri" w:hAnsi="Calibri" w:cs="Calibri"/>
              </w:rPr>
            </w:pPr>
            <w:r>
              <w:rPr>
                <w:rFonts w:ascii="Calibri" w:eastAsia="Calibri" w:hAnsi="Calibri" w:cs="Calibri"/>
              </w:rPr>
              <w:t xml:space="preserve">10th- 22nd </w:t>
            </w:r>
            <w:r w:rsidRPr="00FA5B17">
              <w:rPr>
                <w:rFonts w:ascii="Calibri" w:eastAsia="Calibri" w:hAnsi="Calibri" w:cs="Calibri"/>
              </w:rPr>
              <w:t>September</w:t>
            </w:r>
            <w:r>
              <w:rPr>
                <w:rFonts w:ascii="Calibri" w:eastAsia="Calibri" w:hAnsi="Calibri" w:cs="Calibri"/>
              </w:rPr>
              <w:t xml:space="preserve"> 2018</w:t>
            </w:r>
          </w:p>
        </w:tc>
      </w:tr>
      <w:tr w:rsidR="009F294A" w:rsidRPr="004F61A8" w:rsidTr="00B86C37">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UTEHY</w:t>
            </w:r>
          </w:p>
        </w:tc>
        <w:tc>
          <w:tcPr>
            <w:tcW w:w="2835" w:type="dxa"/>
            <w:tcBorders>
              <w:top w:val="nil"/>
              <w:left w:val="nil"/>
              <w:bottom w:val="single" w:sz="4" w:space="0" w:color="auto"/>
              <w:right w:val="single" w:sz="4" w:space="0" w:color="auto"/>
            </w:tcBorders>
            <w:shd w:val="clear" w:color="auto" w:fill="auto"/>
            <w:noWrap/>
            <w:vAlign w:val="bottom"/>
            <w:hideMark/>
          </w:tcPr>
          <w:p w:rsidR="009F294A" w:rsidRDefault="009F294A" w:rsidP="00374939">
            <w:pPr>
              <w:jc w:val="center"/>
              <w:rPr>
                <w:rFonts w:ascii="Calibri" w:eastAsia="Calibri" w:hAnsi="Calibri" w:cs="Calibri"/>
              </w:rPr>
            </w:pPr>
            <w:r>
              <w:rPr>
                <w:rFonts w:ascii="Calibri" w:eastAsia="Calibri" w:hAnsi="Calibri" w:cs="Calibri"/>
              </w:rPr>
              <w:t>July-August 2018</w:t>
            </w:r>
          </w:p>
        </w:tc>
        <w:tc>
          <w:tcPr>
            <w:tcW w:w="3544"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9F294A" w:rsidRPr="004F61A8" w:rsidRDefault="009F294A"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xml:space="preserve">TUD (September) </w:t>
            </w:r>
          </w:p>
        </w:tc>
        <w:tc>
          <w:tcPr>
            <w:tcW w:w="3261" w:type="dxa"/>
            <w:tcBorders>
              <w:top w:val="nil"/>
              <w:left w:val="nil"/>
              <w:bottom w:val="single" w:sz="4" w:space="0" w:color="auto"/>
              <w:right w:val="single" w:sz="4" w:space="0" w:color="auto"/>
            </w:tcBorders>
            <w:shd w:val="clear" w:color="auto" w:fill="auto"/>
            <w:noWrap/>
            <w:hideMark/>
          </w:tcPr>
          <w:p w:rsidR="009F294A" w:rsidRDefault="009F294A" w:rsidP="00374939">
            <w:pPr>
              <w:rPr>
                <w:rFonts w:ascii="Calibri" w:eastAsia="Calibri" w:hAnsi="Calibri" w:cs="Calibri"/>
              </w:rPr>
            </w:pPr>
            <w:r>
              <w:rPr>
                <w:rFonts w:ascii="Calibri" w:eastAsia="Calibri" w:hAnsi="Calibri" w:cs="Calibri"/>
              </w:rPr>
              <w:t xml:space="preserve">10th- 22nd </w:t>
            </w:r>
            <w:r w:rsidRPr="00FA5B17">
              <w:rPr>
                <w:rFonts w:ascii="Calibri" w:eastAsia="Calibri" w:hAnsi="Calibri" w:cs="Calibri"/>
              </w:rPr>
              <w:t>September</w:t>
            </w:r>
            <w:r>
              <w:rPr>
                <w:rFonts w:ascii="Calibri" w:eastAsia="Calibri" w:hAnsi="Calibri" w:cs="Calibri"/>
              </w:rPr>
              <w:t xml:space="preserve"> 2018</w:t>
            </w:r>
          </w:p>
        </w:tc>
      </w:tr>
      <w:tr w:rsidR="009F294A" w:rsidRPr="004F61A8" w:rsidTr="006E13EA">
        <w:trPr>
          <w:trHeight w:val="300"/>
        </w:trPr>
        <w:tc>
          <w:tcPr>
            <w:tcW w:w="1384" w:type="dxa"/>
            <w:tcBorders>
              <w:top w:val="nil"/>
              <w:left w:val="single" w:sz="4" w:space="0" w:color="auto"/>
              <w:bottom w:val="single" w:sz="4" w:space="0" w:color="auto"/>
              <w:right w:val="single" w:sz="4" w:space="0" w:color="auto"/>
            </w:tcBorders>
            <w:shd w:val="clear" w:color="000000" w:fill="FFFF00"/>
            <w:noWrap/>
            <w:vAlign w:val="center"/>
            <w:hideMark/>
          </w:tcPr>
          <w:p w:rsidR="009F294A" w:rsidRPr="004F61A8" w:rsidRDefault="009F294A" w:rsidP="006E13EA">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VUTED</w:t>
            </w:r>
          </w:p>
        </w:tc>
        <w:tc>
          <w:tcPr>
            <w:tcW w:w="2835" w:type="dxa"/>
            <w:tcBorders>
              <w:top w:val="nil"/>
              <w:left w:val="nil"/>
              <w:bottom w:val="single" w:sz="4" w:space="0" w:color="auto"/>
              <w:right w:val="single" w:sz="4" w:space="0" w:color="auto"/>
            </w:tcBorders>
            <w:shd w:val="clear" w:color="auto" w:fill="auto"/>
            <w:noWrap/>
            <w:vAlign w:val="center"/>
            <w:hideMark/>
          </w:tcPr>
          <w:p w:rsidR="009F294A" w:rsidRDefault="009F294A" w:rsidP="006E13EA">
            <w:pPr>
              <w:jc w:val="center"/>
              <w:rPr>
                <w:rFonts w:ascii="Calibri" w:eastAsia="Calibri" w:hAnsi="Calibri" w:cs="Calibri"/>
              </w:rPr>
            </w:pPr>
            <w:r>
              <w:rPr>
                <w:rFonts w:ascii="Calibri" w:eastAsia="Calibri" w:hAnsi="Calibri" w:cs="Calibri"/>
              </w:rPr>
              <w:t>July- August 2018</w:t>
            </w:r>
          </w:p>
        </w:tc>
        <w:tc>
          <w:tcPr>
            <w:tcW w:w="3544" w:type="dxa"/>
            <w:tcBorders>
              <w:top w:val="nil"/>
              <w:left w:val="nil"/>
              <w:bottom w:val="single" w:sz="4" w:space="0" w:color="auto"/>
              <w:right w:val="single" w:sz="4" w:space="0" w:color="auto"/>
            </w:tcBorders>
            <w:shd w:val="clear" w:color="auto" w:fill="auto"/>
            <w:noWrap/>
            <w:vAlign w:val="center"/>
            <w:hideMark/>
          </w:tcPr>
          <w:p w:rsidR="009F294A" w:rsidRPr="004F61A8" w:rsidRDefault="009F294A" w:rsidP="006E13EA">
            <w:pPr>
              <w:spacing w:after="0" w:line="240" w:lineRule="auto"/>
              <w:rPr>
                <w:rFonts w:asciiTheme="majorBidi" w:eastAsia="Times New Roman" w:hAnsiTheme="majorBidi" w:cstheme="majorBidi"/>
                <w:color w:val="000000"/>
                <w:lang w:val="en-US"/>
              </w:rPr>
            </w:pPr>
          </w:p>
        </w:tc>
        <w:tc>
          <w:tcPr>
            <w:tcW w:w="2551" w:type="dxa"/>
            <w:tcBorders>
              <w:top w:val="nil"/>
              <w:left w:val="nil"/>
              <w:bottom w:val="single" w:sz="4" w:space="0" w:color="auto"/>
              <w:right w:val="single" w:sz="4" w:space="0" w:color="auto"/>
            </w:tcBorders>
            <w:shd w:val="clear" w:color="auto" w:fill="auto"/>
            <w:noWrap/>
            <w:vAlign w:val="center"/>
            <w:hideMark/>
          </w:tcPr>
          <w:p w:rsidR="009F294A" w:rsidRPr="004F61A8" w:rsidRDefault="009F294A" w:rsidP="006E13EA">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TUD (September)</w:t>
            </w:r>
          </w:p>
        </w:tc>
        <w:tc>
          <w:tcPr>
            <w:tcW w:w="3261" w:type="dxa"/>
            <w:tcBorders>
              <w:top w:val="nil"/>
              <w:left w:val="nil"/>
              <w:bottom w:val="single" w:sz="4" w:space="0" w:color="auto"/>
              <w:right w:val="single" w:sz="4" w:space="0" w:color="auto"/>
            </w:tcBorders>
            <w:shd w:val="clear" w:color="auto" w:fill="auto"/>
            <w:noWrap/>
            <w:vAlign w:val="center"/>
            <w:hideMark/>
          </w:tcPr>
          <w:p w:rsidR="009F294A" w:rsidRDefault="009F294A" w:rsidP="006E13EA">
            <w:pPr>
              <w:rPr>
                <w:rFonts w:ascii="Calibri" w:eastAsia="Calibri" w:hAnsi="Calibri" w:cs="Calibri"/>
              </w:rPr>
            </w:pPr>
            <w:r>
              <w:rPr>
                <w:rFonts w:ascii="Calibri" w:eastAsia="Calibri" w:hAnsi="Calibri" w:cs="Calibri"/>
              </w:rPr>
              <w:t xml:space="preserve">10th- 22nd </w:t>
            </w:r>
            <w:r w:rsidRPr="00FA5B17">
              <w:rPr>
                <w:rFonts w:ascii="Calibri" w:eastAsia="Calibri" w:hAnsi="Calibri" w:cs="Calibri"/>
              </w:rPr>
              <w:t>September</w:t>
            </w:r>
            <w:r>
              <w:rPr>
                <w:rFonts w:ascii="Calibri" w:eastAsia="Calibri" w:hAnsi="Calibri" w:cs="Calibri"/>
              </w:rPr>
              <w:t xml:space="preserve"> 2018</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HCMUTE</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Dec 2018 - Jan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HUTECH</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Jan-Feb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HUST</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Jan - Beginning March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ULIS-VNU</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Nov-Dec 2018</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UTEHY</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Nov-Dec 2018</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VUTED</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Nov-Dec 2018</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
        </w:tc>
        <w:tc>
          <w:tcPr>
            <w:tcW w:w="3261" w:type="dxa"/>
            <w:tcBorders>
              <w:top w:val="nil"/>
              <w:left w:val="nil"/>
              <w:bottom w:val="single" w:sz="4" w:space="0" w:color="auto"/>
              <w:right w:val="single" w:sz="4" w:space="0" w:color="auto"/>
            </w:tcBorders>
            <w:shd w:val="clear" w:color="auto" w:fill="auto"/>
            <w:noWrap/>
            <w:vAlign w:val="center"/>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roofErr w:type="spellStart"/>
            <w:r w:rsidRPr="004F61A8">
              <w:rPr>
                <w:rFonts w:asciiTheme="majorBidi" w:eastAsia="Times New Roman" w:hAnsiTheme="majorBidi" w:cstheme="majorBidi"/>
                <w:color w:val="000000"/>
                <w:lang w:val="en-US"/>
              </w:rPr>
              <w:t>NUoL</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Nov-Dec 2018</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801D92" w:rsidP="00903642">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LIT</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801D92" w:rsidP="00903642">
            <w:pPr>
              <w:spacing w:after="0" w:line="240" w:lineRule="auto"/>
              <w:jc w:val="center"/>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November/December 2018</w:t>
            </w:r>
            <w:r w:rsidR="004F61A8"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UHS</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Nov-Dec 2018</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801D92" w:rsidP="00903642">
            <w:pPr>
              <w:spacing w:after="0" w:line="240" w:lineRule="auto"/>
              <w:rPr>
                <w:rFonts w:asciiTheme="majorBidi" w:eastAsia="Times New Roman" w:hAnsiTheme="majorBidi" w:cstheme="majorBidi"/>
                <w:color w:val="000000"/>
                <w:lang w:val="en-US"/>
              </w:rPr>
            </w:pPr>
            <w:r>
              <w:rPr>
                <w:rFonts w:asciiTheme="majorBidi" w:eastAsia="Times New Roman" w:hAnsiTheme="majorBidi" w:cstheme="majorBidi"/>
                <w:color w:val="000000"/>
                <w:lang w:val="en-US"/>
              </w:rPr>
              <w:t>LIT</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r w:rsidR="00801D92">
              <w:rPr>
                <w:rFonts w:asciiTheme="majorBidi" w:eastAsia="Times New Roman" w:hAnsiTheme="majorBidi" w:cstheme="majorBidi"/>
                <w:color w:val="000000"/>
                <w:lang w:val="en-US"/>
              </w:rPr>
              <w:t xml:space="preserve"> November/December 2018</w:t>
            </w:r>
            <w:r w:rsidR="00801D92"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UHS</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March-April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proofErr w:type="spellStart"/>
            <w:r w:rsidRPr="004F61A8">
              <w:rPr>
                <w:rFonts w:asciiTheme="majorBidi" w:eastAsia="Times New Roman" w:hAnsiTheme="majorBidi" w:cstheme="majorBidi"/>
                <w:color w:val="000000"/>
                <w:lang w:val="en-US"/>
              </w:rPr>
              <w:t>NUoL</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March-April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HCMUTE</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June-July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HUST</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May-August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ULIS-VNU</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March-April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UTEHY</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May-June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UPB</w:t>
            </w:r>
          </w:p>
        </w:tc>
        <w:tc>
          <w:tcPr>
            <w:tcW w:w="3261" w:type="dxa"/>
            <w:tcBorders>
              <w:top w:val="nil"/>
              <w:left w:val="nil"/>
              <w:bottom w:val="single" w:sz="4" w:space="0" w:color="auto"/>
              <w:right w:val="single" w:sz="4" w:space="0" w:color="auto"/>
            </w:tcBorders>
            <w:shd w:val="clear" w:color="auto" w:fill="auto"/>
            <w:noWrap/>
            <w:vAlign w:val="center"/>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lastRenderedPageBreak/>
              <w:t>VUTED</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May-June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UPB</w:t>
            </w:r>
          </w:p>
        </w:tc>
        <w:tc>
          <w:tcPr>
            <w:tcW w:w="3261" w:type="dxa"/>
            <w:tcBorders>
              <w:top w:val="nil"/>
              <w:left w:val="nil"/>
              <w:bottom w:val="single" w:sz="4" w:space="0" w:color="auto"/>
              <w:right w:val="single" w:sz="4" w:space="0" w:color="auto"/>
            </w:tcBorders>
            <w:shd w:val="clear" w:color="auto" w:fill="auto"/>
            <w:noWrap/>
            <w:vAlign w:val="center"/>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r w:rsidR="00903642" w:rsidRPr="004F61A8" w:rsidTr="00903642">
        <w:trPr>
          <w:trHeight w:val="300"/>
        </w:trPr>
        <w:tc>
          <w:tcPr>
            <w:tcW w:w="1384"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HUTEC</w:t>
            </w:r>
          </w:p>
        </w:tc>
        <w:tc>
          <w:tcPr>
            <w:tcW w:w="2835"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jc w:val="center"/>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April-May 2019</w:t>
            </w:r>
          </w:p>
        </w:tc>
        <w:tc>
          <w:tcPr>
            <w:tcW w:w="3544"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255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c>
          <w:tcPr>
            <w:tcW w:w="3261" w:type="dxa"/>
            <w:tcBorders>
              <w:top w:val="nil"/>
              <w:left w:val="nil"/>
              <w:bottom w:val="single" w:sz="4" w:space="0" w:color="auto"/>
              <w:right w:val="single" w:sz="4" w:space="0" w:color="auto"/>
            </w:tcBorders>
            <w:shd w:val="clear" w:color="auto" w:fill="auto"/>
            <w:noWrap/>
            <w:vAlign w:val="bottom"/>
            <w:hideMark/>
          </w:tcPr>
          <w:p w:rsidR="004F61A8" w:rsidRPr="004F61A8" w:rsidRDefault="004F61A8" w:rsidP="00903642">
            <w:pPr>
              <w:spacing w:after="0" w:line="240" w:lineRule="auto"/>
              <w:rPr>
                <w:rFonts w:asciiTheme="majorBidi" w:eastAsia="Times New Roman" w:hAnsiTheme="majorBidi" w:cstheme="majorBidi"/>
                <w:color w:val="000000"/>
                <w:lang w:val="en-US"/>
              </w:rPr>
            </w:pPr>
            <w:r w:rsidRPr="004F61A8">
              <w:rPr>
                <w:rFonts w:asciiTheme="majorBidi" w:eastAsia="Times New Roman" w:hAnsiTheme="majorBidi" w:cstheme="majorBidi"/>
                <w:color w:val="000000"/>
                <w:lang w:val="en-US"/>
              </w:rPr>
              <w:t> </w:t>
            </w:r>
          </w:p>
        </w:tc>
      </w:tr>
    </w:tbl>
    <w:p w:rsidR="00071052" w:rsidRPr="00071052" w:rsidRDefault="00071052" w:rsidP="002115DB">
      <w:pPr>
        <w:jc w:val="both"/>
        <w:rPr>
          <w:sz w:val="28"/>
          <w:szCs w:val="28"/>
          <w:lang w:val="en-GB"/>
        </w:rPr>
      </w:pPr>
    </w:p>
    <w:p w:rsidR="002115DB" w:rsidRDefault="002115DB" w:rsidP="00CC3E3E">
      <w:pPr>
        <w:jc w:val="both"/>
        <w:rPr>
          <w:sz w:val="28"/>
          <w:szCs w:val="28"/>
          <w:lang w:val="en-GB"/>
        </w:rPr>
      </w:pPr>
    </w:p>
    <w:p w:rsidR="004E0118" w:rsidRDefault="004E0118" w:rsidP="00CD7395">
      <w:pPr>
        <w:jc w:val="both"/>
        <w:rPr>
          <w:sz w:val="28"/>
          <w:szCs w:val="28"/>
          <w:lang w:val="en-GB"/>
        </w:rPr>
        <w:sectPr w:rsidR="004E0118" w:rsidSect="004E0118">
          <w:pgSz w:w="16838" w:h="11906" w:orient="landscape"/>
          <w:pgMar w:top="1417" w:right="1417" w:bottom="1417" w:left="1134" w:header="708" w:footer="708" w:gutter="0"/>
          <w:cols w:space="708"/>
          <w:docGrid w:linePitch="360"/>
        </w:sectPr>
      </w:pPr>
    </w:p>
    <w:tbl>
      <w:tblPr>
        <w:tblpPr w:leftFromText="141" w:rightFromText="141" w:vertAnchor="text" w:horzAnchor="margin" w:tblpY="36"/>
        <w:tblW w:w="9120" w:type="dxa"/>
        <w:tblLook w:val="04A0"/>
      </w:tblPr>
      <w:tblGrid>
        <w:gridCol w:w="2500"/>
        <w:gridCol w:w="2680"/>
        <w:gridCol w:w="3940"/>
      </w:tblGrid>
      <w:tr w:rsidR="004F61A8" w:rsidRPr="00071052" w:rsidTr="004F61A8">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b/>
                <w:bCs/>
                <w:color w:val="000000"/>
                <w:lang w:val="en-US"/>
              </w:rPr>
            </w:pPr>
            <w:r w:rsidRPr="00071052">
              <w:rPr>
                <w:rFonts w:ascii="Calibri" w:eastAsia="Times New Roman" w:hAnsi="Calibri" w:cs="Times New Roman"/>
                <w:b/>
                <w:bCs/>
                <w:color w:val="000000"/>
                <w:lang w:val="en-US"/>
              </w:rPr>
              <w:lastRenderedPageBreak/>
              <w:t>Comments</w:t>
            </w:r>
          </w:p>
        </w:tc>
        <w:tc>
          <w:tcPr>
            <w:tcW w:w="2680" w:type="dxa"/>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p>
        </w:tc>
        <w:tc>
          <w:tcPr>
            <w:tcW w:w="3940" w:type="dxa"/>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p>
        </w:tc>
      </w:tr>
      <w:tr w:rsidR="004F61A8" w:rsidRPr="00071052" w:rsidTr="004F61A8">
        <w:trPr>
          <w:trHeight w:val="300"/>
        </w:trPr>
        <w:tc>
          <w:tcPr>
            <w:tcW w:w="2500" w:type="dxa"/>
            <w:tcBorders>
              <w:top w:val="nil"/>
              <w:left w:val="single" w:sz="4" w:space="0" w:color="auto"/>
              <w:bottom w:val="single" w:sz="4" w:space="0" w:color="auto"/>
              <w:right w:val="single" w:sz="4" w:space="0" w:color="auto"/>
            </w:tcBorders>
            <w:shd w:val="clear" w:color="000000" w:fill="FFFF00"/>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r w:rsidRPr="00071052">
              <w:rPr>
                <w:rFonts w:ascii="Calibri" w:eastAsia="Times New Roman" w:hAnsi="Calibri" w:cs="Times New Roman"/>
                <w:color w:val="000000"/>
                <w:lang w:val="en-US"/>
              </w:rPr>
              <w:t>1st Piloting</w:t>
            </w:r>
          </w:p>
        </w:tc>
        <w:tc>
          <w:tcPr>
            <w:tcW w:w="2680" w:type="dxa"/>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r w:rsidRPr="00071052">
              <w:rPr>
                <w:rFonts w:ascii="Calibri" w:eastAsia="Times New Roman" w:hAnsi="Calibri" w:cs="Times New Roman"/>
                <w:color w:val="000000"/>
                <w:lang w:val="en-US"/>
              </w:rPr>
              <w:t>April until September 2018</w:t>
            </w:r>
          </w:p>
        </w:tc>
        <w:tc>
          <w:tcPr>
            <w:tcW w:w="3940" w:type="dxa"/>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p>
        </w:tc>
      </w:tr>
      <w:tr w:rsidR="004F61A8" w:rsidRPr="00071052" w:rsidTr="004F61A8">
        <w:trPr>
          <w:trHeight w:val="300"/>
        </w:trPr>
        <w:tc>
          <w:tcPr>
            <w:tcW w:w="2500" w:type="dxa"/>
            <w:tcBorders>
              <w:top w:val="nil"/>
              <w:left w:val="single" w:sz="4" w:space="0" w:color="auto"/>
              <w:bottom w:val="single" w:sz="4" w:space="0" w:color="auto"/>
              <w:right w:val="single" w:sz="4" w:space="0" w:color="auto"/>
            </w:tcBorders>
            <w:shd w:val="clear" w:color="000000" w:fill="92D050"/>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r w:rsidRPr="00071052">
              <w:rPr>
                <w:rFonts w:ascii="Calibri" w:eastAsia="Times New Roman" w:hAnsi="Calibri" w:cs="Times New Roman"/>
                <w:color w:val="000000"/>
                <w:lang w:val="en-US"/>
              </w:rPr>
              <w:t>2nd Piloting</w:t>
            </w:r>
          </w:p>
        </w:tc>
        <w:tc>
          <w:tcPr>
            <w:tcW w:w="6620" w:type="dxa"/>
            <w:gridSpan w:val="2"/>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r w:rsidRPr="00071052">
              <w:rPr>
                <w:rFonts w:ascii="Calibri" w:eastAsia="Times New Roman" w:hAnsi="Calibri" w:cs="Times New Roman"/>
                <w:color w:val="000000"/>
                <w:lang w:val="en-US"/>
              </w:rPr>
              <w:t>October 2018 until beginning March 2019</w:t>
            </w:r>
          </w:p>
        </w:tc>
      </w:tr>
      <w:tr w:rsidR="004F61A8" w:rsidRPr="00071052" w:rsidTr="004F61A8">
        <w:trPr>
          <w:trHeight w:val="300"/>
        </w:trPr>
        <w:tc>
          <w:tcPr>
            <w:tcW w:w="2500" w:type="dxa"/>
            <w:tcBorders>
              <w:top w:val="nil"/>
              <w:left w:val="single" w:sz="4" w:space="0" w:color="auto"/>
              <w:bottom w:val="single" w:sz="4" w:space="0" w:color="auto"/>
              <w:right w:val="single" w:sz="4" w:space="0" w:color="auto"/>
            </w:tcBorders>
            <w:shd w:val="clear" w:color="000000" w:fill="FF0000"/>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r w:rsidRPr="00071052">
              <w:rPr>
                <w:rFonts w:ascii="Calibri" w:eastAsia="Times New Roman" w:hAnsi="Calibri" w:cs="Times New Roman"/>
                <w:color w:val="000000"/>
                <w:lang w:val="en-US"/>
              </w:rPr>
              <w:t>3rd Piloting</w:t>
            </w:r>
          </w:p>
        </w:tc>
        <w:tc>
          <w:tcPr>
            <w:tcW w:w="2680" w:type="dxa"/>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r w:rsidRPr="00071052">
              <w:rPr>
                <w:rFonts w:ascii="Calibri" w:eastAsia="Times New Roman" w:hAnsi="Calibri" w:cs="Times New Roman"/>
                <w:color w:val="000000"/>
                <w:lang w:val="en-US"/>
              </w:rPr>
              <w:t>March until August 2019</w:t>
            </w:r>
          </w:p>
        </w:tc>
        <w:tc>
          <w:tcPr>
            <w:tcW w:w="3940" w:type="dxa"/>
            <w:tcBorders>
              <w:top w:val="nil"/>
              <w:left w:val="nil"/>
              <w:bottom w:val="nil"/>
              <w:right w:val="nil"/>
            </w:tcBorders>
            <w:shd w:val="clear" w:color="auto" w:fill="auto"/>
            <w:noWrap/>
            <w:vAlign w:val="bottom"/>
            <w:hideMark/>
          </w:tcPr>
          <w:p w:rsidR="004F61A8" w:rsidRPr="00071052" w:rsidRDefault="004F61A8" w:rsidP="004F61A8">
            <w:pPr>
              <w:spacing w:after="0" w:line="240" w:lineRule="auto"/>
              <w:rPr>
                <w:rFonts w:ascii="Calibri" w:eastAsia="Times New Roman" w:hAnsi="Calibri" w:cs="Times New Roman"/>
                <w:color w:val="000000"/>
                <w:lang w:val="en-US"/>
              </w:rPr>
            </w:pPr>
          </w:p>
        </w:tc>
      </w:tr>
    </w:tbl>
    <w:p w:rsidR="004F61A8" w:rsidRDefault="004F61A8" w:rsidP="004F61A8">
      <w:pPr>
        <w:spacing w:after="0"/>
        <w:jc w:val="both"/>
        <w:rPr>
          <w:sz w:val="28"/>
          <w:szCs w:val="28"/>
          <w:lang w:val="en-GB"/>
        </w:rPr>
      </w:pPr>
    </w:p>
    <w:p w:rsidR="002115DB" w:rsidRDefault="00CD7395" w:rsidP="004F61A8">
      <w:pPr>
        <w:spacing w:after="0"/>
        <w:jc w:val="both"/>
        <w:rPr>
          <w:sz w:val="28"/>
          <w:szCs w:val="28"/>
          <w:lang w:val="en-GB"/>
        </w:rPr>
      </w:pPr>
      <w:r>
        <w:rPr>
          <w:sz w:val="28"/>
          <w:szCs w:val="28"/>
          <w:lang w:val="en-GB"/>
        </w:rPr>
        <w:t xml:space="preserve">The website </w:t>
      </w:r>
      <w:r w:rsidR="002115DB">
        <w:rPr>
          <w:sz w:val="28"/>
          <w:szCs w:val="28"/>
          <w:lang w:val="en-GB"/>
        </w:rPr>
        <w:t xml:space="preserve">was reviewed </w:t>
      </w:r>
      <w:r>
        <w:rPr>
          <w:sz w:val="28"/>
          <w:szCs w:val="28"/>
          <w:lang w:val="en-GB"/>
        </w:rPr>
        <w:t xml:space="preserve">and </w:t>
      </w:r>
      <w:r w:rsidRPr="00337B71">
        <w:rPr>
          <w:sz w:val="28"/>
          <w:szCs w:val="28"/>
          <w:lang w:val="en-GB"/>
        </w:rPr>
        <w:t>Publicity</w:t>
      </w:r>
      <w:r>
        <w:rPr>
          <w:sz w:val="28"/>
          <w:szCs w:val="28"/>
          <w:lang w:val="en-GB"/>
        </w:rPr>
        <w:t xml:space="preserve"> Officers for each university were </w:t>
      </w:r>
      <w:r w:rsidR="002115DB">
        <w:rPr>
          <w:sz w:val="28"/>
          <w:szCs w:val="28"/>
          <w:lang w:val="en-GB"/>
        </w:rPr>
        <w:t>again informed of being</w:t>
      </w:r>
      <w:r w:rsidRPr="00337B71">
        <w:rPr>
          <w:sz w:val="28"/>
          <w:szCs w:val="28"/>
          <w:lang w:val="en-GB"/>
        </w:rPr>
        <w:t xml:space="preserve"> responsible for </w:t>
      </w:r>
      <w:r>
        <w:rPr>
          <w:sz w:val="28"/>
          <w:szCs w:val="28"/>
          <w:lang w:val="en-GB"/>
        </w:rPr>
        <w:t xml:space="preserve">the </w:t>
      </w:r>
      <w:r w:rsidRPr="00337B71">
        <w:rPr>
          <w:sz w:val="28"/>
          <w:szCs w:val="28"/>
          <w:lang w:val="en-GB"/>
        </w:rPr>
        <w:t xml:space="preserve">home university </w:t>
      </w:r>
      <w:r>
        <w:rPr>
          <w:sz w:val="28"/>
          <w:szCs w:val="28"/>
          <w:lang w:val="en-GB"/>
        </w:rPr>
        <w:t xml:space="preserve">project </w:t>
      </w:r>
      <w:r w:rsidRPr="00337B71">
        <w:rPr>
          <w:sz w:val="28"/>
          <w:szCs w:val="28"/>
          <w:lang w:val="en-GB"/>
        </w:rPr>
        <w:t xml:space="preserve">link </w:t>
      </w:r>
      <w:r>
        <w:rPr>
          <w:sz w:val="28"/>
          <w:szCs w:val="28"/>
          <w:lang w:val="en-GB"/>
        </w:rPr>
        <w:t xml:space="preserve">and </w:t>
      </w:r>
      <w:r w:rsidRPr="00337B71">
        <w:rPr>
          <w:sz w:val="28"/>
          <w:szCs w:val="28"/>
          <w:lang w:val="en-GB"/>
        </w:rPr>
        <w:t>update</w:t>
      </w:r>
      <w:r>
        <w:rPr>
          <w:sz w:val="28"/>
          <w:szCs w:val="28"/>
          <w:lang w:val="en-GB"/>
        </w:rPr>
        <w:t>s</w:t>
      </w:r>
      <w:r w:rsidR="002115DB">
        <w:rPr>
          <w:sz w:val="28"/>
          <w:szCs w:val="28"/>
          <w:lang w:val="en-GB"/>
        </w:rPr>
        <w:t xml:space="preserve"> plus uploads on to the project website.</w:t>
      </w:r>
    </w:p>
    <w:p w:rsidR="00282299" w:rsidRDefault="00282299" w:rsidP="004F61A8">
      <w:pPr>
        <w:spacing w:after="0"/>
        <w:jc w:val="both"/>
        <w:rPr>
          <w:sz w:val="28"/>
          <w:szCs w:val="28"/>
          <w:lang w:val="en-GB"/>
        </w:rPr>
      </w:pPr>
      <w:r>
        <w:rPr>
          <w:sz w:val="28"/>
          <w:szCs w:val="28"/>
          <w:lang w:val="en-GB"/>
        </w:rPr>
        <w:t>QA A1-A2 training is a priority for all PC universities and will be monitoted.</w:t>
      </w:r>
    </w:p>
    <w:p w:rsidR="00106B4F" w:rsidRPr="00956331" w:rsidRDefault="00106B4F" w:rsidP="00CC3E3E">
      <w:pPr>
        <w:jc w:val="both"/>
        <w:rPr>
          <w:sz w:val="28"/>
          <w:szCs w:val="28"/>
          <w:lang w:val="en-GB"/>
        </w:rPr>
      </w:pPr>
      <w:r w:rsidRPr="00956331">
        <w:rPr>
          <w:sz w:val="28"/>
          <w:szCs w:val="28"/>
          <w:lang w:val="en-GB"/>
        </w:rPr>
        <w:t xml:space="preserve">We wish to thank all parties involved in making </w:t>
      </w:r>
      <w:r w:rsidR="007A53A1">
        <w:rPr>
          <w:sz w:val="28"/>
          <w:szCs w:val="28"/>
          <w:lang w:val="en-GB"/>
        </w:rPr>
        <w:t>the training</w:t>
      </w:r>
      <w:r w:rsidRPr="00956331">
        <w:rPr>
          <w:sz w:val="28"/>
          <w:szCs w:val="28"/>
          <w:lang w:val="en-GB"/>
        </w:rPr>
        <w:t xml:space="preserve"> a successful one</w:t>
      </w:r>
      <w:r w:rsidR="000B2FC5" w:rsidRPr="00956331">
        <w:rPr>
          <w:sz w:val="28"/>
          <w:szCs w:val="28"/>
          <w:lang w:val="en-GB"/>
        </w:rPr>
        <w:t>.</w:t>
      </w:r>
    </w:p>
    <w:p w:rsidR="00106B4F" w:rsidRPr="00956331" w:rsidRDefault="00106B4F" w:rsidP="00CC3E3E">
      <w:pPr>
        <w:jc w:val="both"/>
        <w:rPr>
          <w:sz w:val="28"/>
          <w:szCs w:val="28"/>
          <w:lang w:val="en-GB"/>
        </w:rPr>
      </w:pPr>
      <w:r w:rsidRPr="00956331">
        <w:rPr>
          <w:sz w:val="28"/>
          <w:szCs w:val="28"/>
          <w:lang w:val="en-GB"/>
        </w:rPr>
        <w:t>Gerard Cullen/</w:t>
      </w:r>
      <w:r w:rsidR="00FC2F8A">
        <w:rPr>
          <w:sz w:val="28"/>
          <w:szCs w:val="28"/>
          <w:lang w:val="en-GB"/>
        </w:rPr>
        <w:t>Paul East</w:t>
      </w:r>
    </w:p>
    <w:p w:rsidR="00106B4F" w:rsidRDefault="00FC2F8A" w:rsidP="004F61A8">
      <w:pPr>
        <w:rPr>
          <w:sz w:val="28"/>
          <w:szCs w:val="28"/>
          <w:lang w:val="en-GB"/>
        </w:rPr>
      </w:pPr>
      <w:r>
        <w:rPr>
          <w:sz w:val="28"/>
          <w:szCs w:val="28"/>
          <w:lang w:val="en-GB"/>
        </w:rPr>
        <w:t>1</w:t>
      </w:r>
      <w:r w:rsidR="00956331">
        <w:rPr>
          <w:sz w:val="28"/>
          <w:szCs w:val="28"/>
          <w:lang w:val="en-GB"/>
        </w:rPr>
        <w:t>2</w:t>
      </w:r>
      <w:r>
        <w:rPr>
          <w:sz w:val="28"/>
          <w:szCs w:val="28"/>
          <w:lang w:val="en-GB"/>
        </w:rPr>
        <w:t xml:space="preserve"> January</w:t>
      </w:r>
      <w:r w:rsidR="00106B4F" w:rsidRPr="00956331">
        <w:rPr>
          <w:sz w:val="28"/>
          <w:szCs w:val="28"/>
          <w:lang w:val="en-GB"/>
        </w:rPr>
        <w:t xml:space="preserve"> 201</w:t>
      </w:r>
      <w:r>
        <w:rPr>
          <w:sz w:val="28"/>
          <w:szCs w:val="28"/>
          <w:lang w:val="en-GB"/>
        </w:rPr>
        <w:t>8</w:t>
      </w:r>
      <w:r w:rsidR="00106B4F" w:rsidRPr="00956331">
        <w:rPr>
          <w:sz w:val="28"/>
          <w:szCs w:val="28"/>
          <w:lang w:val="en-GB"/>
        </w:rPr>
        <w:t>.</w:t>
      </w:r>
    </w:p>
    <w:p w:rsidR="00EC1ACF" w:rsidRDefault="00757276" w:rsidP="004F61A8">
      <w:pPr>
        <w:jc w:val="center"/>
        <w:rPr>
          <w:sz w:val="28"/>
          <w:szCs w:val="28"/>
          <w:lang w:val="en-GB"/>
        </w:rPr>
      </w:pPr>
      <w:r>
        <w:rPr>
          <w:noProof/>
          <w:sz w:val="28"/>
          <w:szCs w:val="28"/>
          <w:lang w:val="en-US"/>
        </w:rPr>
        <w:drawing>
          <wp:inline distT="0" distB="0" distL="0" distR="0">
            <wp:extent cx="5760720" cy="3840480"/>
            <wp:effectExtent l="19050" t="0" r="0" b="0"/>
            <wp:docPr id="5" name="Picture 4" descr="30689231_10209014117309479_1502416741672681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689231_10209014117309479_1502416741672681472_n.jpg"/>
                    <pic:cNvPicPr/>
                  </pic:nvPicPr>
                  <pic:blipFill>
                    <a:blip r:embed="rId15" cstate="print"/>
                    <a:stretch>
                      <a:fillRect/>
                    </a:stretch>
                  </pic:blipFill>
                  <pic:spPr>
                    <a:xfrm>
                      <a:off x="0" y="0"/>
                      <a:ext cx="5760720" cy="3840480"/>
                    </a:xfrm>
                    <a:prstGeom prst="rect">
                      <a:avLst/>
                    </a:prstGeom>
                  </pic:spPr>
                </pic:pic>
              </a:graphicData>
            </a:graphic>
          </wp:inline>
        </w:drawing>
      </w:r>
    </w:p>
    <w:p w:rsidR="00123259" w:rsidRDefault="00123259" w:rsidP="004F61A8">
      <w:pPr>
        <w:jc w:val="center"/>
        <w:rPr>
          <w:sz w:val="28"/>
          <w:szCs w:val="28"/>
          <w:lang w:val="en-GB"/>
        </w:rPr>
      </w:pPr>
    </w:p>
    <w:p w:rsidR="00B1457D" w:rsidRPr="00956331" w:rsidRDefault="00B1457D" w:rsidP="004F61A8">
      <w:pPr>
        <w:jc w:val="center"/>
        <w:rPr>
          <w:sz w:val="28"/>
          <w:szCs w:val="28"/>
          <w:lang w:val="en-GB"/>
        </w:rPr>
      </w:pPr>
    </w:p>
    <w:sectPr w:rsidR="00B1457D" w:rsidRPr="00956331" w:rsidSect="004E011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80F23"/>
    <w:multiLevelType w:val="hybridMultilevel"/>
    <w:tmpl w:val="49327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54F5727"/>
    <w:multiLevelType w:val="hybridMultilevel"/>
    <w:tmpl w:val="CF8CA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FCB7BBF"/>
    <w:multiLevelType w:val="hybridMultilevel"/>
    <w:tmpl w:val="B06C956A"/>
    <w:lvl w:ilvl="0" w:tplc="89F4CF3C">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58A0B6E"/>
    <w:multiLevelType w:val="hybridMultilevel"/>
    <w:tmpl w:val="6C50B1A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0E6BA3"/>
    <w:rsid w:val="000334D8"/>
    <w:rsid w:val="00041103"/>
    <w:rsid w:val="00071052"/>
    <w:rsid w:val="000B2FC5"/>
    <w:rsid w:val="000D0B1C"/>
    <w:rsid w:val="000E6BA3"/>
    <w:rsid w:val="000F18C9"/>
    <w:rsid w:val="0010629E"/>
    <w:rsid w:val="00106B4F"/>
    <w:rsid w:val="00123259"/>
    <w:rsid w:val="0017252D"/>
    <w:rsid w:val="0017631C"/>
    <w:rsid w:val="001C7412"/>
    <w:rsid w:val="002115DB"/>
    <w:rsid w:val="00282299"/>
    <w:rsid w:val="0028666A"/>
    <w:rsid w:val="002A203B"/>
    <w:rsid w:val="00337B71"/>
    <w:rsid w:val="00383FAA"/>
    <w:rsid w:val="003F39AE"/>
    <w:rsid w:val="004253BB"/>
    <w:rsid w:val="00447668"/>
    <w:rsid w:val="004538B0"/>
    <w:rsid w:val="004E0118"/>
    <w:rsid w:val="004F61A8"/>
    <w:rsid w:val="00523B2B"/>
    <w:rsid w:val="005F7080"/>
    <w:rsid w:val="006331AA"/>
    <w:rsid w:val="006D3350"/>
    <w:rsid w:val="006E13EA"/>
    <w:rsid w:val="006E4E3D"/>
    <w:rsid w:val="0070579E"/>
    <w:rsid w:val="00737EAB"/>
    <w:rsid w:val="00754880"/>
    <w:rsid w:val="00757276"/>
    <w:rsid w:val="0077561B"/>
    <w:rsid w:val="007A42A4"/>
    <w:rsid w:val="007A53A1"/>
    <w:rsid w:val="007D7AF3"/>
    <w:rsid w:val="007E042F"/>
    <w:rsid w:val="007F2B53"/>
    <w:rsid w:val="00801D92"/>
    <w:rsid w:val="00820AE3"/>
    <w:rsid w:val="00880775"/>
    <w:rsid w:val="00886A7E"/>
    <w:rsid w:val="008C4698"/>
    <w:rsid w:val="008D47AB"/>
    <w:rsid w:val="008E5C87"/>
    <w:rsid w:val="00903642"/>
    <w:rsid w:val="00924716"/>
    <w:rsid w:val="0093769C"/>
    <w:rsid w:val="00956331"/>
    <w:rsid w:val="009D5F26"/>
    <w:rsid w:val="009F294A"/>
    <w:rsid w:val="00A636F6"/>
    <w:rsid w:val="00A75FF4"/>
    <w:rsid w:val="00AD2D15"/>
    <w:rsid w:val="00AD5690"/>
    <w:rsid w:val="00B00B91"/>
    <w:rsid w:val="00B1457D"/>
    <w:rsid w:val="00B56DB7"/>
    <w:rsid w:val="00B57F61"/>
    <w:rsid w:val="00BF6AD9"/>
    <w:rsid w:val="00C72C48"/>
    <w:rsid w:val="00CC3E3E"/>
    <w:rsid w:val="00CD7395"/>
    <w:rsid w:val="00D4605B"/>
    <w:rsid w:val="00E215CA"/>
    <w:rsid w:val="00E50611"/>
    <w:rsid w:val="00E73C67"/>
    <w:rsid w:val="00EC1ACF"/>
    <w:rsid w:val="00EE4FA3"/>
    <w:rsid w:val="00F10665"/>
    <w:rsid w:val="00F15858"/>
    <w:rsid w:val="00F3078F"/>
    <w:rsid w:val="00F81EF9"/>
    <w:rsid w:val="00FC2F8A"/>
    <w:rsid w:val="00FC3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AA"/>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B91"/>
    <w:rPr>
      <w:rFonts w:ascii="Tahoma" w:hAnsi="Tahoma" w:cs="Tahoma"/>
      <w:sz w:val="16"/>
      <w:szCs w:val="16"/>
      <w:lang w:val="en-IE"/>
    </w:rPr>
  </w:style>
  <w:style w:type="table" w:styleId="TableGrid">
    <w:name w:val="Table Grid"/>
    <w:basedOn w:val="TableNormal"/>
    <w:uiPriority w:val="59"/>
    <w:rsid w:val="009D5F26"/>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next w:val="Normal"/>
    <w:link w:val="TitleChar"/>
    <w:uiPriority w:val="10"/>
    <w:qFormat/>
    <w:rsid w:val="00AD5690"/>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AD5690"/>
    <w:rPr>
      <w:rFonts w:asciiTheme="majorHAnsi" w:eastAsiaTheme="majorEastAsia" w:hAnsiTheme="majorHAnsi" w:cstheme="majorBidi"/>
      <w:smallCaps/>
      <w:color w:val="17365D" w:themeColor="text2" w:themeShade="BF"/>
      <w:spacing w:val="5"/>
      <w:sz w:val="72"/>
      <w:szCs w:val="72"/>
      <w:lang w:val="en-US" w:bidi="en-US"/>
    </w:rPr>
  </w:style>
  <w:style w:type="character" w:styleId="Hyperlink">
    <w:name w:val="Hyperlink"/>
    <w:basedOn w:val="DefaultParagraphFont"/>
    <w:uiPriority w:val="99"/>
    <w:unhideWhenUsed/>
    <w:rsid w:val="00AD5690"/>
    <w:rPr>
      <w:color w:val="0000FF" w:themeColor="hyperlink"/>
      <w:u w:val="single"/>
    </w:rPr>
  </w:style>
  <w:style w:type="paragraph" w:styleId="ListParagraph">
    <w:name w:val="List Paragraph"/>
    <w:basedOn w:val="Normal"/>
    <w:uiPriority w:val="34"/>
    <w:qFormat/>
    <w:rsid w:val="000F18C9"/>
    <w:pPr>
      <w:ind w:left="720"/>
      <w:contextualSpacing/>
    </w:pPr>
  </w:style>
  <w:style w:type="table" w:customStyle="1" w:styleId="Tabellenraster1">
    <w:name w:val="Tabellenraster1"/>
    <w:basedOn w:val="TableNormal"/>
    <w:next w:val="TableGrid"/>
    <w:uiPriority w:val="59"/>
    <w:rsid w:val="000334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3967668">
      <w:bodyDiv w:val="1"/>
      <w:marLeft w:val="0"/>
      <w:marRight w:val="0"/>
      <w:marTop w:val="0"/>
      <w:marBottom w:val="0"/>
      <w:divBdr>
        <w:top w:val="none" w:sz="0" w:space="0" w:color="auto"/>
        <w:left w:val="none" w:sz="0" w:space="0" w:color="auto"/>
        <w:bottom w:val="none" w:sz="0" w:space="0" w:color="auto"/>
        <w:right w:val="none" w:sz="0" w:space="0" w:color="auto"/>
      </w:divBdr>
    </w:div>
    <w:div w:id="4056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hdtk@hcmute.edu.vn" TargetMode="External"/><Relationship Id="rId13" Type="http://schemas.openxmlformats.org/officeDocument/2006/relationships/hyperlink" Target="mailto:bounseng@fe-nuol.edu.la"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buithanhhoa.skv@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uuhop78@gmail.com"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hyperlink" Target="mailto:haiha.cfl@gmail.com" TargetMode="External"/><Relationship Id="rId4" Type="http://schemas.openxmlformats.org/officeDocument/2006/relationships/webSettings" Target="webSettings.xml"/><Relationship Id="rId9" Type="http://schemas.openxmlformats.org/officeDocument/2006/relationships/hyperlink" Target="mailto:anhbkhn@gmail.com" TargetMode="External"/><Relationship Id="rId1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1745</Words>
  <Characters>9949</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chriis</cp:lastModifiedBy>
  <cp:revision>9</cp:revision>
  <cp:lastPrinted>2017-09-26T10:05:00Z</cp:lastPrinted>
  <dcterms:created xsi:type="dcterms:W3CDTF">2018-04-12T10:13:00Z</dcterms:created>
  <dcterms:modified xsi:type="dcterms:W3CDTF">2018-06-12T11:32:00Z</dcterms:modified>
</cp:coreProperties>
</file>