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90650" w14:textId="77777777" w:rsidR="00F36C9E" w:rsidRPr="00F36C9E" w:rsidRDefault="00C51D7C" w:rsidP="00EB2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outlineLvl w:val="0"/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</w:pPr>
      <w:bookmarkStart w:id="0" w:name="_Toc34469815"/>
      <w:bookmarkStart w:id="1" w:name="_Toc34473520"/>
      <w:r>
        <w:rPr>
          <w:rFonts w:ascii="Times New Roman" w:hAnsi="Times New Roman" w:cs="Times New Roman"/>
          <w:b/>
          <w:noProof/>
          <w:color w:val="0000FF"/>
          <w:sz w:val="40"/>
          <w:szCs w:val="36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39228784" wp14:editId="7CB59410">
            <wp:simplePos x="0" y="0"/>
            <wp:positionH relativeFrom="margin">
              <wp:posOffset>4192905</wp:posOffset>
            </wp:positionH>
            <wp:positionV relativeFrom="margin">
              <wp:posOffset>-702945</wp:posOffset>
            </wp:positionV>
            <wp:extent cx="2286000" cy="63817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6C9E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Weekly</w:t>
      </w:r>
      <w:r w:rsidR="00F36C9E" w:rsidRPr="00F36C9E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 xml:space="preserve"> </w:t>
      </w:r>
      <w:r w:rsidR="00E30638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A</w:t>
      </w:r>
      <w:r w:rsidR="00F36C9E" w:rsidRPr="00F36C9E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ims &amp; Teaching</w:t>
      </w:r>
      <w:r w:rsidR="007373BC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: Module 1B</w:t>
      </w:r>
      <w:bookmarkEnd w:id="0"/>
      <w:bookmarkEnd w:id="1"/>
    </w:p>
    <w:p w14:paraId="0C33ECA1" w14:textId="77777777" w:rsidR="00E440EC" w:rsidRPr="00F36C9E" w:rsidRDefault="00127911" w:rsidP="00EB2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32" w:hanging="283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27911">
        <w:rPr>
          <w:rFonts w:ascii="Times New Roman" w:hAnsi="Times New Roman" w:cs="Times New Roman"/>
          <w:sz w:val="28"/>
          <w:szCs w:val="28"/>
          <w:lang w:val="en-US"/>
        </w:rPr>
        <w:t>Communicative Appro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ach for Vocational Language </w:t>
      </w:r>
      <w:r w:rsidRPr="00127911">
        <w:rPr>
          <w:rFonts w:ascii="Times New Roman" w:hAnsi="Times New Roman" w:cs="Times New Roman"/>
          <w:sz w:val="28"/>
          <w:szCs w:val="28"/>
          <w:lang w:val="en-US"/>
        </w:rPr>
        <w:t>Education Training</w:t>
      </w:r>
    </w:p>
    <w:p w14:paraId="3F098D7E" w14:textId="77777777" w:rsidR="00073BAC" w:rsidRDefault="00073BAC" w:rsidP="00062F2B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6C85ECAB" w14:textId="77777777" w:rsidR="00221794" w:rsidRPr="00D53005" w:rsidRDefault="00221794" w:rsidP="00221794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D53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Name(s) of Trainer(s):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  </w:t>
      </w:r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Nguyen </w:t>
      </w:r>
      <w:proofErr w:type="spellStart"/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proofErr w:type="spellStart"/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Kieu</w:t>
      </w:r>
      <w:proofErr w:type="spellEnd"/>
      <w:r w:rsidRPr="00C16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Thu</w:t>
      </w:r>
    </w:p>
    <w:p w14:paraId="68D54A6A" w14:textId="77777777" w:rsidR="00EB22BC" w:rsidRDefault="00EB22BC" w:rsidP="00062F2B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5994ACBB" w14:textId="77777777" w:rsidR="00E30638" w:rsidRPr="00890A7F" w:rsidRDefault="0067322E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EB22B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E30638" w:rsidRPr="00890A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E306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E30638" w:rsidRPr="00890A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ECTS (1 academic hour is 60</w:t>
      </w:r>
      <w:r w:rsidR="00A564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30638" w:rsidRPr="00890A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minutes)</w:t>
      </w:r>
    </w:p>
    <w:p w14:paraId="37B3752D" w14:textId="77777777" w:rsidR="00E30638" w:rsidRPr="00E30638" w:rsidRDefault="00E30638" w:rsidP="00062F2B">
      <w:pPr>
        <w:pStyle w:val="Listenabsatz"/>
        <w:numPr>
          <w:ilvl w:val="0"/>
          <w:numId w:val="19"/>
        </w:numPr>
        <w:spacing w:after="0" w:line="264" w:lineRule="auto"/>
        <w:ind w:left="3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3</w:t>
      </w:r>
      <w:r w:rsidRPr="00E30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0 hours for in-class study</w:t>
      </w:r>
    </w:p>
    <w:p w14:paraId="7AA300C2" w14:textId="77777777" w:rsidR="0067322E" w:rsidRPr="00E30638" w:rsidRDefault="00E30638" w:rsidP="00062F2B">
      <w:pPr>
        <w:pStyle w:val="Listenabsatz"/>
        <w:numPr>
          <w:ilvl w:val="0"/>
          <w:numId w:val="19"/>
        </w:numPr>
        <w:spacing w:after="0" w:line="264" w:lineRule="auto"/>
        <w:ind w:left="3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6</w:t>
      </w:r>
      <w:r w:rsidRPr="00E30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0 hours for self-study</w:t>
      </w:r>
    </w:p>
    <w:p w14:paraId="5A610245" w14:textId="77777777" w:rsidR="00210436" w:rsidRDefault="00210436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6A0EB34" w14:textId="77777777" w:rsidR="00C20EC5" w:rsidRPr="004735DB" w:rsidRDefault="00C20EC5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Number of Lessons: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E306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8952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</w:p>
    <w:p w14:paraId="766C176F" w14:textId="77777777" w:rsidR="00CD583A" w:rsidRDefault="00CD583A" w:rsidP="00062F2B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de-DE"/>
        </w:rPr>
        <w:id w:val="68936488"/>
        <w:docPartObj>
          <w:docPartGallery w:val="Table of Contents"/>
          <w:docPartUnique/>
        </w:docPartObj>
      </w:sdtPr>
      <w:sdtEndPr/>
      <w:sdtContent>
        <w:p w14:paraId="2BCBEC98" w14:textId="77777777" w:rsidR="00221794" w:rsidRDefault="00221794">
          <w:pPr>
            <w:pStyle w:val="Inhaltsverzeichnisberschrift"/>
          </w:pPr>
          <w:r>
            <w:t>Contents</w:t>
          </w:r>
        </w:p>
        <w:p w14:paraId="49405304" w14:textId="77777777" w:rsidR="00361E63" w:rsidRDefault="00E63608">
          <w:pPr>
            <w:pStyle w:val="Verzeichnis1"/>
            <w:tabs>
              <w:tab w:val="right" w:leader="dot" w:pos="9448"/>
            </w:tabs>
            <w:rPr>
              <w:rStyle w:val="Hyperlink"/>
              <w:noProof/>
            </w:rPr>
          </w:pPr>
          <w:r>
            <w:fldChar w:fldCharType="begin"/>
          </w:r>
          <w:r w:rsidR="00221794">
            <w:instrText xml:space="preserve"> TOC \o "1-3" \h \z \u </w:instrText>
          </w:r>
          <w:r>
            <w:fldChar w:fldCharType="separate"/>
          </w:r>
        </w:p>
        <w:p w14:paraId="43BDAB73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21" w:history="1">
            <w:r w:rsidR="00361E63" w:rsidRPr="00361E63">
              <w:rPr>
                <w:rStyle w:val="Hyperlink"/>
                <w:b/>
                <w:noProof/>
                <w:lang w:val="en-US"/>
              </w:rPr>
              <w:t>LESSON 1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_Toc34473521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2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5E67434D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22" w:history="1">
            <w:r w:rsidR="00361E63" w:rsidRPr="00CD65F1">
              <w:rPr>
                <w:rStyle w:val="Hyperlink"/>
                <w:noProof/>
                <w:lang w:val="en-US"/>
              </w:rPr>
              <w:t>Approaches and Methods in Language Teaching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_Toc34473522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2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3A8DC9B9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26" w:history="1">
            <w:r w:rsidR="00361E63" w:rsidRPr="00361E63">
              <w:rPr>
                <w:rStyle w:val="Hyperlink"/>
                <w:b/>
                <w:noProof/>
                <w:lang w:val="en-US"/>
              </w:rPr>
              <w:t>LESSON 2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_Toc34473526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5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6C80957F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27" w:history="1">
            <w:r w:rsidR="00361E63" w:rsidRPr="00CD65F1">
              <w:rPr>
                <w:rStyle w:val="Hyperlink"/>
                <w:noProof/>
                <w:lang w:val="en-US"/>
              </w:rPr>
              <w:t>The Communicative Approach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_Toc34473527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5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1BF41A6E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31" w:history="1">
            <w:r w:rsidR="00361E63" w:rsidRPr="00361E63">
              <w:rPr>
                <w:rStyle w:val="Hyperlink"/>
                <w:b/>
                <w:noProof/>
                <w:lang w:val="en-US"/>
              </w:rPr>
              <w:t>LESSON 3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_Toc34473531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8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7EA6BA02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32" w:history="1">
            <w:r w:rsidR="00361E63" w:rsidRPr="00CD65F1">
              <w:rPr>
                <w:rStyle w:val="Hyperlink"/>
                <w:noProof/>
                <w:lang w:val="en-US"/>
              </w:rPr>
              <w:t>Communicative competences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_Toc34473532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8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5D3AECF0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36" w:history="1">
            <w:r w:rsidR="00361E63" w:rsidRPr="00361E63">
              <w:rPr>
                <w:rStyle w:val="Hyperlink"/>
                <w:b/>
                <w:noProof/>
                <w:lang w:val="en-US"/>
              </w:rPr>
              <w:t>LESSON 4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_Toc34473536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12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38A0AA19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37" w:history="1">
            <w:r w:rsidR="00361E63" w:rsidRPr="00CD65F1">
              <w:rPr>
                <w:rStyle w:val="Hyperlink"/>
                <w:noProof/>
                <w:lang w:val="en-US"/>
              </w:rPr>
              <w:t>The strengths and weaknesses of CLT in Vietnamese context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_Toc34473537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12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06AA650A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41" w:history="1">
            <w:r w:rsidR="00361E63" w:rsidRPr="00361E63">
              <w:rPr>
                <w:rStyle w:val="Hyperlink"/>
                <w:b/>
                <w:noProof/>
                <w:lang w:val="en-US"/>
              </w:rPr>
              <w:t>LESSON 5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_Toc34473541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15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51F2EFF2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42" w:history="1">
            <w:r w:rsidR="00361E63" w:rsidRPr="00CD65F1">
              <w:rPr>
                <w:rStyle w:val="Hyperlink"/>
                <w:noProof/>
                <w:lang w:val="en-US"/>
              </w:rPr>
              <w:t>Self-assess the progress in terms of both theoretical knowledge and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_Toc34473542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15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6FEC0368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43" w:history="1">
            <w:r w:rsidR="00361E63" w:rsidRPr="00CD65F1">
              <w:rPr>
                <w:rStyle w:val="Hyperlink"/>
                <w:noProof/>
                <w:lang w:val="en-US"/>
              </w:rPr>
              <w:t>practice of the CLT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_Toc34473543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15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4C4BAD95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46" w:history="1">
            <w:r w:rsidR="00361E63" w:rsidRPr="00361E63">
              <w:rPr>
                <w:rStyle w:val="Hyperlink"/>
                <w:b/>
                <w:noProof/>
                <w:lang w:val="en-US"/>
              </w:rPr>
              <w:t>LESSON 6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_Toc34473546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17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0E4F1043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47" w:history="1">
            <w:r w:rsidR="00361E63" w:rsidRPr="00CD65F1">
              <w:rPr>
                <w:rStyle w:val="Hyperlink"/>
                <w:noProof/>
                <w:lang w:val="en-US"/>
              </w:rPr>
              <w:t>Quiz and Presentation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_Toc34473547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17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0A2F99BC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50" w:history="1">
            <w:r w:rsidR="00361E63" w:rsidRPr="00361E63">
              <w:rPr>
                <w:rStyle w:val="Hyperlink"/>
                <w:b/>
                <w:noProof/>
                <w:lang w:val="en-US"/>
              </w:rPr>
              <w:t>LESSON 7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_Toc34473550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19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5F296809" w14:textId="77777777" w:rsidR="00361E63" w:rsidRDefault="00DD6334">
          <w:pPr>
            <w:pStyle w:val="Verzeichnis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473551" w:history="1">
            <w:r w:rsidR="00361E63" w:rsidRPr="00CD65F1">
              <w:rPr>
                <w:rStyle w:val="Hyperlink"/>
                <w:noProof/>
                <w:lang w:val="en-US"/>
              </w:rPr>
              <w:t>Demo Mini Lessons</w:t>
            </w:r>
            <w:r w:rsidR="00361E63">
              <w:rPr>
                <w:noProof/>
                <w:webHidden/>
              </w:rPr>
              <w:tab/>
            </w:r>
            <w:r w:rsidR="00E63608">
              <w:rPr>
                <w:noProof/>
                <w:webHidden/>
              </w:rPr>
              <w:fldChar w:fldCharType="begin"/>
            </w:r>
            <w:r w:rsidR="00361E63">
              <w:rPr>
                <w:noProof/>
                <w:webHidden/>
              </w:rPr>
              <w:instrText xml:space="preserve"> PAGEREF _Toc34473551 \h </w:instrText>
            </w:r>
            <w:r w:rsidR="00E63608">
              <w:rPr>
                <w:noProof/>
                <w:webHidden/>
              </w:rPr>
            </w:r>
            <w:r w:rsidR="00E63608">
              <w:rPr>
                <w:noProof/>
                <w:webHidden/>
              </w:rPr>
              <w:fldChar w:fldCharType="separate"/>
            </w:r>
            <w:r w:rsidR="00C51D7C">
              <w:rPr>
                <w:noProof/>
                <w:webHidden/>
              </w:rPr>
              <w:t>19</w:t>
            </w:r>
            <w:r w:rsidR="00E63608">
              <w:rPr>
                <w:noProof/>
                <w:webHidden/>
              </w:rPr>
              <w:fldChar w:fldCharType="end"/>
            </w:r>
          </w:hyperlink>
        </w:p>
        <w:p w14:paraId="5288F796" w14:textId="77777777" w:rsidR="00221794" w:rsidRDefault="00E63608">
          <w:r>
            <w:fldChar w:fldCharType="end"/>
          </w:r>
        </w:p>
      </w:sdtContent>
    </w:sdt>
    <w:p w14:paraId="6B8F18EB" w14:textId="77777777" w:rsidR="00221794" w:rsidRPr="004735DB" w:rsidRDefault="00221794" w:rsidP="00221794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6BBBF0FF" w14:textId="77777777" w:rsidR="00361E63" w:rsidRDefault="00361E63" w:rsidP="00062F2B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sectPr w:rsidR="00361E63" w:rsidSect="00836911">
          <w:headerReference w:type="default" r:id="rId9"/>
          <w:footerReference w:type="default" r:id="rId10"/>
          <w:pgSz w:w="11906" w:h="16838" w:code="9"/>
          <w:pgMar w:top="1152" w:right="1296" w:bottom="2160" w:left="1152" w:header="706" w:footer="706" w:gutter="0"/>
          <w:cols w:space="708"/>
          <w:docGrid w:linePitch="360"/>
        </w:sectPr>
      </w:pPr>
    </w:p>
    <w:p w14:paraId="241949C5" w14:textId="77777777" w:rsidR="00CD583A" w:rsidRPr="004735DB" w:rsidRDefault="00CD583A" w:rsidP="00062F2B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792FCA07" w14:textId="77777777" w:rsidR="00171880" w:rsidRPr="00221794" w:rsidRDefault="006B1C7E" w:rsidP="00361E63">
      <w:pPr>
        <w:pStyle w:val="berschrift1"/>
        <w:spacing w:before="0"/>
        <w:jc w:val="center"/>
        <w:rPr>
          <w:sz w:val="32"/>
          <w:lang w:val="en-US"/>
        </w:rPr>
      </w:pPr>
      <w:bookmarkStart w:id="2" w:name="_Toc34473521"/>
      <w:r w:rsidRPr="00221794">
        <w:rPr>
          <w:sz w:val="32"/>
          <w:lang w:val="en-US"/>
        </w:rPr>
        <w:t>LESSON</w:t>
      </w:r>
      <w:r w:rsidR="004252AE" w:rsidRPr="00221794">
        <w:rPr>
          <w:sz w:val="32"/>
          <w:lang w:val="en-US"/>
        </w:rPr>
        <w:t xml:space="preserve"> </w:t>
      </w:r>
      <w:r w:rsidR="00EB22BC" w:rsidRPr="00221794">
        <w:rPr>
          <w:sz w:val="32"/>
          <w:lang w:val="en-US"/>
        </w:rPr>
        <w:t>1</w:t>
      </w:r>
      <w:bookmarkEnd w:id="2"/>
    </w:p>
    <w:p w14:paraId="396668FA" w14:textId="77777777" w:rsidR="00D63F33" w:rsidRPr="00221794" w:rsidRDefault="007109B4" w:rsidP="00221794">
      <w:pPr>
        <w:pStyle w:val="berschrift1"/>
        <w:spacing w:before="0"/>
        <w:jc w:val="center"/>
        <w:rPr>
          <w:sz w:val="32"/>
          <w:lang w:val="en-US"/>
        </w:rPr>
      </w:pPr>
      <w:bookmarkStart w:id="3" w:name="_Toc34473522"/>
      <w:r w:rsidRPr="00221794">
        <w:rPr>
          <w:sz w:val="32"/>
          <w:lang w:val="en-US"/>
        </w:rPr>
        <w:t>Approaches and Methods in Language Teaching</w:t>
      </w:r>
      <w:bookmarkEnd w:id="3"/>
    </w:p>
    <w:p w14:paraId="28D6112B" w14:textId="77777777" w:rsidR="007109B4" w:rsidRDefault="007109B4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75D6A00" w14:textId="77777777" w:rsidR="00D63F33" w:rsidRPr="00FC185F" w:rsidRDefault="00FC185F" w:rsidP="00062F2B">
      <w:pPr>
        <w:spacing w:after="0" w:line="264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4" w:name="_Toc34469818"/>
      <w:bookmarkStart w:id="5" w:name="_Toc34473523"/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2516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="00EE5D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7032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984B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</w:t>
      </w:r>
      <w:bookmarkEnd w:id="4"/>
      <w:bookmarkEnd w:id="5"/>
    </w:p>
    <w:p w14:paraId="15B85180" w14:textId="77777777" w:rsidR="00FC185F" w:rsidRDefault="00FC185F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B1B6A9F" w14:textId="77777777" w:rsidR="004205A9" w:rsidRDefault="00FC185F" w:rsidP="00062F2B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6" w:name="_Toc34473524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D33AB6"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  <w:bookmarkEnd w:id="6"/>
    </w:p>
    <w:p w14:paraId="45D64EC5" w14:textId="77777777" w:rsidR="004205A9" w:rsidRPr="004205A9" w:rsidRDefault="004205A9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At the end of the lesson, the participants </w:t>
      </w:r>
      <w:r w:rsidR="00B140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 able to</w:t>
      </w:r>
      <w:r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4998C2D1" w14:textId="77777777" w:rsidR="004205A9" w:rsidRPr="004205A9" w:rsidRDefault="00B140B5" w:rsidP="00062F2B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4205A9"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ame and </w:t>
      </w:r>
      <w:r w:rsidR="00A01B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discuss</w:t>
      </w:r>
      <w:r w:rsidR="00A01B4A"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205A9"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</w:t>
      </w:r>
      <w:r w:rsidR="00E507EB" w:rsidRPr="006219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strengths </w:t>
      </w:r>
      <w:r w:rsidR="00E50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and weaknesses of traditional </w:t>
      </w:r>
      <w:r w:rsidR="008465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teaching </w:t>
      </w:r>
      <w:r w:rsidR="00E507EB" w:rsidRPr="006219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methods</w:t>
      </w:r>
      <w:r w:rsidR="004205A9"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14:paraId="0476B14F" w14:textId="77777777" w:rsidR="00210436" w:rsidRDefault="00A01B4A" w:rsidP="00062F2B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Differentiate</w:t>
      </w:r>
      <w:r w:rsidR="004205A9"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between </w:t>
      </w:r>
      <w:r w:rsidR="000305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communicative language teaching (</w:t>
      </w:r>
      <w:r w:rsidR="004205A9"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CLT</w:t>
      </w:r>
      <w:r w:rsidR="000305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="004205A9"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traditional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teaching</w:t>
      </w:r>
      <w:r w:rsidR="004205A9"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approaches in teaching English.</w:t>
      </w:r>
    </w:p>
    <w:p w14:paraId="587CCDF5" w14:textId="77777777" w:rsidR="00C20EC5" w:rsidRDefault="00C20EC5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6F61AED" w14:textId="77777777" w:rsidR="00D33AB6" w:rsidRPr="00C20EC5" w:rsidRDefault="006B1C7E" w:rsidP="00062F2B">
      <w:pPr>
        <w:spacing w:after="0" w:line="264" w:lineRule="auto"/>
        <w:ind w:left="-9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7" w:name="_Toc34473525"/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</w:t>
      </w:r>
      <w:r w:rsidR="00636F4C"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(Lesson plan for trainers</w:t>
      </w:r>
      <w:r w:rsidR="00683FD4"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):</w:t>
      </w:r>
      <w:bookmarkEnd w:id="7"/>
    </w:p>
    <w:tbl>
      <w:tblPr>
        <w:tblStyle w:val="Tabellenraster"/>
        <w:tblW w:w="14002" w:type="dxa"/>
        <w:jc w:val="center"/>
        <w:tblLook w:val="04A0" w:firstRow="1" w:lastRow="0" w:firstColumn="1" w:lastColumn="0" w:noHBand="0" w:noVBand="1"/>
      </w:tblPr>
      <w:tblGrid>
        <w:gridCol w:w="562"/>
        <w:gridCol w:w="1970"/>
        <w:gridCol w:w="4131"/>
        <w:gridCol w:w="1373"/>
        <w:gridCol w:w="1144"/>
        <w:gridCol w:w="4822"/>
      </w:tblGrid>
      <w:tr w:rsidR="00737494" w:rsidRPr="00CC669E" w14:paraId="771EA697" w14:textId="77777777" w:rsidTr="00836911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6A73D7A7" w14:textId="77777777" w:rsidR="00FC185F" w:rsidRPr="00CC669E" w:rsidRDefault="00FC185F" w:rsidP="00EB22B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1970" w:type="dxa"/>
            <w:vAlign w:val="center"/>
          </w:tcPr>
          <w:p w14:paraId="79250E89" w14:textId="77777777" w:rsidR="00FC185F" w:rsidRPr="00CC669E" w:rsidRDefault="00FC185F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0" w:type="auto"/>
            <w:vAlign w:val="center"/>
          </w:tcPr>
          <w:p w14:paraId="1DAB9B0D" w14:textId="77777777" w:rsidR="00FC185F" w:rsidRPr="00CC669E" w:rsidRDefault="00FC185F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0" w:type="auto"/>
            <w:vAlign w:val="center"/>
          </w:tcPr>
          <w:p w14:paraId="5B68102C" w14:textId="77777777" w:rsidR="00FC185F" w:rsidRPr="00CC669E" w:rsidRDefault="00FC185F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0" w:type="auto"/>
            <w:vAlign w:val="center"/>
          </w:tcPr>
          <w:p w14:paraId="424148A4" w14:textId="77777777" w:rsidR="00FC185F" w:rsidRPr="00CC669E" w:rsidRDefault="00FC185F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4822" w:type="dxa"/>
            <w:vAlign w:val="center"/>
          </w:tcPr>
          <w:p w14:paraId="5D8CA18E" w14:textId="77777777" w:rsidR="00FC185F" w:rsidRPr="00CC669E" w:rsidRDefault="00FC185F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737494" w:rsidRPr="00CF0678" w14:paraId="424EDDD4" w14:textId="77777777" w:rsidTr="00836911">
        <w:trPr>
          <w:jc w:val="center"/>
        </w:trPr>
        <w:tc>
          <w:tcPr>
            <w:tcW w:w="562" w:type="dxa"/>
            <w:vAlign w:val="center"/>
          </w:tcPr>
          <w:p w14:paraId="6DE9DF2C" w14:textId="77777777" w:rsidR="00FC185F" w:rsidRPr="004C74B7" w:rsidRDefault="002E1F6B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1970" w:type="dxa"/>
            <w:vAlign w:val="center"/>
          </w:tcPr>
          <w:p w14:paraId="40237F9D" w14:textId="77777777" w:rsidR="00FC185F" w:rsidRPr="00FC185F" w:rsidRDefault="004205A9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20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Introducing the topic of the session as well as its objectives</w:t>
            </w:r>
          </w:p>
        </w:tc>
        <w:tc>
          <w:tcPr>
            <w:tcW w:w="0" w:type="auto"/>
            <w:vAlign w:val="center"/>
          </w:tcPr>
          <w:p w14:paraId="2CE381C7" w14:textId="77777777" w:rsidR="00FC185F" w:rsidRPr="00F1599C" w:rsidRDefault="00A01B4A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="004205A9"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articipants watch two videos on language teaching: one is typical of the Grammar</w:t>
            </w: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205A9"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Translation Method and the other is typical of the CLT</w:t>
            </w:r>
          </w:p>
          <w:p w14:paraId="2EF67DAB" w14:textId="77777777" w:rsidR="004205A9" w:rsidRPr="00F1599C" w:rsidRDefault="004205A9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13FE2CF" w14:textId="77777777" w:rsidR="00672DC7" w:rsidRPr="00F1599C" w:rsidRDefault="00672DC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trainer does a quick Q&amp;A of the participants before and after watching the videos to gauge on </w:t>
            </w:r>
            <w:r w:rsidR="00815DBB"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the degree to which </w:t>
            </w: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their perception and understanding of the two teaching methods </w:t>
            </w:r>
            <w:r w:rsidR="00815DBB"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might have changed. </w:t>
            </w:r>
          </w:p>
          <w:p w14:paraId="4AED094C" w14:textId="77777777" w:rsidR="00672DC7" w:rsidRPr="00F1599C" w:rsidRDefault="00672DC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28A8A3F" w14:textId="77777777" w:rsidR="00672DC7" w:rsidRPr="00F1599C" w:rsidRDefault="00672DC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17E63A01" w14:textId="77777777" w:rsidR="004205A9" w:rsidRPr="00F1599C" w:rsidRDefault="004205A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In pairs, the participants discuss these differences and give evaluations as well as </w:t>
            </w:r>
            <w:r w:rsidR="00A01B4A"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arguing for a particular method</w:t>
            </w: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764BE4CC" w14:textId="77777777" w:rsidR="00FC185F" w:rsidRPr="00F1599C" w:rsidRDefault="00FC185F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</w:tc>
        <w:tc>
          <w:tcPr>
            <w:tcW w:w="0" w:type="auto"/>
            <w:vAlign w:val="center"/>
          </w:tcPr>
          <w:p w14:paraId="58954BF0" w14:textId="77777777" w:rsidR="00FC185F" w:rsidRPr="00F1599C" w:rsidRDefault="004874F8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4205A9"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4822" w:type="dxa"/>
            <w:vAlign w:val="center"/>
          </w:tcPr>
          <w:p w14:paraId="728F0A54" w14:textId="77777777" w:rsidR="004205A9" w:rsidRPr="00F1599C" w:rsidRDefault="004205A9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672DC7"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are expected to </w:t>
            </w: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notice the differences between the two teaching</w:t>
            </w:r>
            <w:r w:rsidR="00672DC7"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methods after </w:t>
            </w:r>
            <w:r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watching the videos.</w:t>
            </w:r>
            <w:r w:rsidR="00815DBB" w:rsidRPr="00F1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before and after Q&amp;A helps the trainer grasp the general knowledge of the participants on the subject and have it as a baseline at the start of the module.</w:t>
            </w:r>
          </w:p>
          <w:p w14:paraId="748C380A" w14:textId="77777777" w:rsidR="00672DC7" w:rsidRPr="00F1599C" w:rsidRDefault="00672DC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37494" w:rsidRPr="00CF0678" w14:paraId="40C11B1B" w14:textId="77777777" w:rsidTr="00836911">
        <w:trPr>
          <w:jc w:val="center"/>
        </w:trPr>
        <w:tc>
          <w:tcPr>
            <w:tcW w:w="562" w:type="dxa"/>
            <w:vAlign w:val="center"/>
          </w:tcPr>
          <w:p w14:paraId="66A0F424" w14:textId="77777777" w:rsidR="00FC185F" w:rsidRPr="004C74B7" w:rsidRDefault="002E1F6B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1970" w:type="dxa"/>
            <w:vAlign w:val="center"/>
          </w:tcPr>
          <w:p w14:paraId="47C2F905" w14:textId="77777777" w:rsidR="00FC185F" w:rsidRPr="00FC185F" w:rsidRDefault="004205A9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r</w:t>
            </w:r>
            <w:r w:rsidRPr="00420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eview of major teaching approaches</w:t>
            </w:r>
          </w:p>
        </w:tc>
        <w:tc>
          <w:tcPr>
            <w:tcW w:w="0" w:type="auto"/>
            <w:vAlign w:val="center"/>
          </w:tcPr>
          <w:p w14:paraId="1DD81CE5" w14:textId="77777777" w:rsidR="00FC185F" w:rsidRDefault="004205A9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20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brief introduction of major teaching methods and approaches, namely Grammar-Translation method, The Direct Method, Audio-lingual Method, Total Physical Response</w:t>
            </w:r>
          </w:p>
          <w:p w14:paraId="06D93C23" w14:textId="77777777" w:rsidR="00737494" w:rsidRDefault="00737494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6E4AE01" w14:textId="77777777" w:rsidR="00737494" w:rsidRDefault="00737494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37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Ask the participants to name the methods and approaches that they know.</w:t>
            </w:r>
          </w:p>
          <w:p w14:paraId="1DF44B69" w14:textId="77777777" w:rsidR="00737494" w:rsidRPr="00737494" w:rsidRDefault="00737494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FFDB5F7" w14:textId="77777777" w:rsidR="00737494" w:rsidRPr="00CC669E" w:rsidRDefault="00737494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37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Encourag</w:t>
            </w:r>
            <w:r w:rsidR="00127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737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participants to give comments on the ‘pre-communicative’ methods that they have used.</w:t>
            </w:r>
          </w:p>
        </w:tc>
        <w:tc>
          <w:tcPr>
            <w:tcW w:w="0" w:type="auto"/>
            <w:vAlign w:val="center"/>
          </w:tcPr>
          <w:p w14:paraId="033A8EC3" w14:textId="77777777" w:rsidR="00FC185F" w:rsidRPr="00683FD4" w:rsidRDefault="00737494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0" w:type="auto"/>
            <w:vAlign w:val="center"/>
          </w:tcPr>
          <w:p w14:paraId="788393FF" w14:textId="77777777" w:rsidR="00FC185F" w:rsidRPr="00CC669E" w:rsidRDefault="00746AFD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120</w:t>
            </w:r>
            <w:r w:rsidR="00737494" w:rsidRPr="00737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4822" w:type="dxa"/>
          </w:tcPr>
          <w:p w14:paraId="6AD19094" w14:textId="77777777" w:rsidR="00621953" w:rsidRDefault="00B67C8A" w:rsidP="00EB22B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tutor </w:t>
            </w:r>
            <w:r w:rsidR="00621953" w:rsidRPr="00621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</w:t>
            </w:r>
            <w:r w:rsidR="00815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es</w:t>
            </w:r>
            <w:r w:rsidR="00621953" w:rsidRPr="00621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strengths </w:t>
            </w:r>
            <w:r w:rsidR="00A01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and weaknesses </w:t>
            </w:r>
            <w:r w:rsidR="00621953" w:rsidRPr="00621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 these methods</w:t>
            </w:r>
            <w:r w:rsidR="00A01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through a c</w:t>
            </w:r>
            <w:r w:rsidR="00621953" w:rsidRPr="00621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ommunicative approach</w:t>
            </w:r>
          </w:p>
          <w:p w14:paraId="04A460C0" w14:textId="77777777" w:rsidR="00F26186" w:rsidRDefault="00F26186" w:rsidP="00EB22B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1205747" w14:textId="77777777" w:rsidR="00F26186" w:rsidRPr="00CC669E" w:rsidRDefault="00F26186" w:rsidP="00EB22B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 participants </w:t>
            </w:r>
            <w:r w:rsidR="00C65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explain their experiences </w:t>
            </w:r>
            <w:r w:rsidR="002A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with the</w:t>
            </w:r>
            <w:r w:rsidR="00C65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 traditional methods and analyze </w:t>
            </w:r>
            <w:r w:rsidR="002A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</w:t>
            </w:r>
            <w:r w:rsidR="00C65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strengths an</w:t>
            </w:r>
            <w:r w:rsidR="00006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C65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weakness</w:t>
            </w:r>
            <w:r w:rsidR="002A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es</w:t>
            </w:r>
            <w:r w:rsidR="00C65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of these methods</w:t>
            </w:r>
          </w:p>
        </w:tc>
      </w:tr>
      <w:tr w:rsidR="00737494" w:rsidRPr="00CF0678" w14:paraId="75392A5F" w14:textId="77777777" w:rsidTr="00836911">
        <w:trPr>
          <w:jc w:val="center"/>
        </w:trPr>
        <w:tc>
          <w:tcPr>
            <w:tcW w:w="562" w:type="dxa"/>
            <w:vAlign w:val="center"/>
          </w:tcPr>
          <w:p w14:paraId="23C4D7BC" w14:textId="77777777" w:rsidR="006F1DFC" w:rsidRDefault="006F1DFC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B39AC41" w14:textId="380E9DB4" w:rsidR="00FC185F" w:rsidRPr="004C74B7" w:rsidRDefault="002E1F6B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1970" w:type="dxa"/>
            <w:vAlign w:val="center"/>
          </w:tcPr>
          <w:p w14:paraId="608134C2" w14:textId="77777777" w:rsidR="006F1DFC" w:rsidRDefault="006F1DF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E922475" w14:textId="51951CDD" w:rsidR="00FC185F" w:rsidRPr="00C07AE4" w:rsidRDefault="006D173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10 principles of CLT by Larsen- Freeman</w:t>
            </w:r>
          </w:p>
        </w:tc>
        <w:tc>
          <w:tcPr>
            <w:tcW w:w="0" w:type="auto"/>
            <w:vAlign w:val="center"/>
          </w:tcPr>
          <w:p w14:paraId="27D55DBA" w14:textId="77777777" w:rsidR="006F1DFC" w:rsidRDefault="006F1DFC" w:rsidP="0066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78D9D75" w14:textId="57D1D496" w:rsidR="0021570D" w:rsidRDefault="00621953" w:rsidP="0066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Introduc</w:t>
            </w:r>
            <w:r w:rsidR="00A01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10 principles of CLT as described by Larsen- Freeman with emphasis on its goal, teacher’s role &amp; learner’s role, learning process, interaction between teacher and learners and among learners, language skill focus, evaluation</w:t>
            </w:r>
            <w:r w:rsidR="00215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1EDE5C36" w14:textId="77777777" w:rsidR="0072379A" w:rsidRDefault="0072379A" w:rsidP="0066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3843AC3" w14:textId="77777777" w:rsidR="0012480F" w:rsidRPr="00C07AE4" w:rsidRDefault="0012480F" w:rsidP="0066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Ask the participants to record 5 videos in real class and work in groups of four or five, to analyze the video</w:t>
            </w:r>
            <w:r w:rsidR="00815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and present in</w:t>
            </w:r>
            <w:r w:rsidR="00815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next session</w:t>
            </w:r>
          </w:p>
        </w:tc>
        <w:tc>
          <w:tcPr>
            <w:tcW w:w="0" w:type="auto"/>
            <w:vAlign w:val="center"/>
          </w:tcPr>
          <w:p w14:paraId="32C670BE" w14:textId="77777777" w:rsidR="006F1DFC" w:rsidRDefault="006F1DFC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12CF3F0F" w14:textId="3F797D3D" w:rsidR="00FC185F" w:rsidRPr="00C07AE4" w:rsidRDefault="00FC185F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</w:tc>
        <w:tc>
          <w:tcPr>
            <w:tcW w:w="0" w:type="auto"/>
            <w:vAlign w:val="center"/>
          </w:tcPr>
          <w:p w14:paraId="066831AA" w14:textId="77777777" w:rsidR="006F1DFC" w:rsidRDefault="006F1DFC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3B2CB5C" w14:textId="01DFEBDD" w:rsidR="00FC185F" w:rsidRPr="00C07AE4" w:rsidRDefault="00AF01ED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</w:t>
            </w:r>
            <w:r w:rsidR="00B140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621953"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4822" w:type="dxa"/>
          </w:tcPr>
          <w:p w14:paraId="256CDAAA" w14:textId="77777777" w:rsidR="006F1DFC" w:rsidRDefault="006F1DFC" w:rsidP="0083691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D306901" w14:textId="6645F8F6" w:rsidR="00FC185F" w:rsidRPr="00D72E39" w:rsidRDefault="00FC185F" w:rsidP="0083691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bookmarkStart w:id="8" w:name="_GoBack"/>
            <w:bookmarkEnd w:id="8"/>
            <w:r w:rsidRPr="00D72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Participants</w:t>
            </w:r>
            <w:r w:rsidR="000B3656" w:rsidRPr="004C7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72E39" w:rsidRPr="004C7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have notion</w:t>
            </w:r>
            <w:r w:rsidR="00307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D72E39" w:rsidRPr="004C7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72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D72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Teacher-Centered Teaching and Learning versus Student-Centered Teaching and Learning.</w:t>
            </w:r>
          </w:p>
        </w:tc>
      </w:tr>
    </w:tbl>
    <w:p w14:paraId="2D1B64A4" w14:textId="77777777" w:rsidR="00432E0C" w:rsidRPr="004735DB" w:rsidRDefault="00432E0C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EF0B13C" w14:textId="77777777" w:rsidR="00D33AB6" w:rsidRDefault="00D33AB6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42CC137A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2A141081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5EC9EEE4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03DE8C5B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0BBB2547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2591BA56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62A628CB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1B77CC64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5DE8C73B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46301766" w14:textId="77777777" w:rsidR="006A243E" w:rsidRDefault="006A243E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3DFE6C49" w14:textId="77777777" w:rsidR="006A243E" w:rsidRPr="00836911" w:rsidRDefault="006A243E" w:rsidP="00836911">
      <w:pPr>
        <w:pStyle w:val="berschrift1"/>
        <w:spacing w:before="0"/>
        <w:jc w:val="center"/>
        <w:rPr>
          <w:sz w:val="32"/>
          <w:szCs w:val="32"/>
          <w:lang w:val="en-US"/>
        </w:rPr>
      </w:pPr>
    </w:p>
    <w:p w14:paraId="648D0A41" w14:textId="77777777" w:rsidR="002E1F6B" w:rsidRPr="00836911" w:rsidRDefault="002E1F6B" w:rsidP="00836911">
      <w:pPr>
        <w:pStyle w:val="berschrift1"/>
        <w:spacing w:before="0"/>
        <w:jc w:val="center"/>
        <w:rPr>
          <w:sz w:val="32"/>
          <w:szCs w:val="32"/>
          <w:lang w:val="en-US"/>
        </w:rPr>
      </w:pPr>
      <w:bookmarkStart w:id="9" w:name="_Toc34473526"/>
      <w:r w:rsidRPr="00836911">
        <w:rPr>
          <w:sz w:val="32"/>
          <w:szCs w:val="32"/>
          <w:lang w:val="en-US"/>
        </w:rPr>
        <w:t xml:space="preserve">LESSON </w:t>
      </w:r>
      <w:r w:rsidR="00EB22BC" w:rsidRPr="00836911">
        <w:rPr>
          <w:sz w:val="32"/>
          <w:szCs w:val="32"/>
          <w:lang w:val="en-US"/>
        </w:rPr>
        <w:t>2</w:t>
      </w:r>
      <w:bookmarkEnd w:id="9"/>
    </w:p>
    <w:p w14:paraId="11CF425F" w14:textId="77777777" w:rsidR="002E1F6B" w:rsidRPr="00836911" w:rsidRDefault="00F86011" w:rsidP="00836911">
      <w:pPr>
        <w:pStyle w:val="berschrift1"/>
        <w:spacing w:before="0"/>
        <w:jc w:val="center"/>
        <w:rPr>
          <w:sz w:val="32"/>
          <w:szCs w:val="32"/>
          <w:lang w:val="en-US"/>
        </w:rPr>
      </w:pPr>
      <w:bookmarkStart w:id="10" w:name="_Toc34473527"/>
      <w:r w:rsidRPr="00836911">
        <w:rPr>
          <w:sz w:val="32"/>
          <w:szCs w:val="32"/>
          <w:lang w:val="en-US"/>
        </w:rPr>
        <w:t>The Communicative Approach</w:t>
      </w:r>
      <w:bookmarkEnd w:id="10"/>
    </w:p>
    <w:p w14:paraId="5731F96C" w14:textId="77777777" w:rsidR="002E1F6B" w:rsidRPr="00836911" w:rsidRDefault="002E1F6B" w:rsidP="00836911">
      <w:pPr>
        <w:pStyle w:val="berschrift1"/>
        <w:spacing w:before="0"/>
        <w:jc w:val="center"/>
        <w:rPr>
          <w:sz w:val="32"/>
          <w:szCs w:val="32"/>
          <w:lang w:val="en-US"/>
        </w:rPr>
      </w:pPr>
    </w:p>
    <w:p w14:paraId="333A85F1" w14:textId="77777777" w:rsidR="002E1F6B" w:rsidRPr="00FC185F" w:rsidRDefault="002E1F6B" w:rsidP="002E1F6B">
      <w:pPr>
        <w:spacing w:after="0" w:line="264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11" w:name="_Toc34473528"/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2516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6D17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</w:t>
      </w:r>
      <w:bookmarkEnd w:id="11"/>
    </w:p>
    <w:p w14:paraId="673142FE" w14:textId="77777777" w:rsidR="002E1F6B" w:rsidRDefault="002E1F6B" w:rsidP="002E1F6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7E3FF4F" w14:textId="77777777" w:rsidR="002E1F6B" w:rsidRDefault="002E1F6B" w:rsidP="002E1F6B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12" w:name="_Toc34473529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  <w:bookmarkEnd w:id="12"/>
    </w:p>
    <w:p w14:paraId="30C66F43" w14:textId="77777777" w:rsidR="002E1F6B" w:rsidRPr="004205A9" w:rsidRDefault="002E1F6B" w:rsidP="002E1F6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At the end of the lesson, the participants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 able to</w:t>
      </w:r>
      <w:r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47A736F4" w14:textId="77777777" w:rsidR="002E1F6B" w:rsidRPr="004205A9" w:rsidRDefault="002E1F6B" w:rsidP="002E1F6B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ame and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discuss</w:t>
      </w:r>
      <w:r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05 main principles of CLT;</w:t>
      </w:r>
    </w:p>
    <w:p w14:paraId="74F411C5" w14:textId="77777777" w:rsidR="002E1F6B" w:rsidRDefault="002E090A" w:rsidP="002E1F6B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Discuss the differences and advantages of th</w:t>
      </w:r>
      <w:r w:rsidR="003B4A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ose teaching approach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by comparing the attitudes of students during the lecture</w:t>
      </w:r>
      <w:r w:rsidR="002E1F6B"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525A9851" w14:textId="77777777" w:rsidR="002E1F6B" w:rsidRDefault="002E1F6B" w:rsidP="002E1F6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8924F09" w14:textId="77777777" w:rsidR="002E1F6B" w:rsidRPr="00C20EC5" w:rsidRDefault="002E1F6B" w:rsidP="002E1F6B">
      <w:pPr>
        <w:spacing w:after="0" w:line="264" w:lineRule="auto"/>
        <w:ind w:left="-9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13" w:name="_Toc34473530"/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  <w:bookmarkEnd w:id="13"/>
    </w:p>
    <w:tbl>
      <w:tblPr>
        <w:tblStyle w:val="Tabellenraster"/>
        <w:tblW w:w="14356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036"/>
        <w:gridCol w:w="2602"/>
        <w:gridCol w:w="1350"/>
        <w:gridCol w:w="1170"/>
        <w:gridCol w:w="5641"/>
      </w:tblGrid>
      <w:tr w:rsidR="002E1F6B" w:rsidRPr="00CC669E" w14:paraId="3E81D53C" w14:textId="77777777" w:rsidTr="002516CC">
        <w:trPr>
          <w:jc w:val="center"/>
        </w:trPr>
        <w:tc>
          <w:tcPr>
            <w:tcW w:w="1557" w:type="dxa"/>
            <w:vAlign w:val="center"/>
          </w:tcPr>
          <w:p w14:paraId="1FEF16E4" w14:textId="77777777" w:rsidR="002E1F6B" w:rsidRPr="00CC669E" w:rsidRDefault="002E1F6B" w:rsidP="0066347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2036" w:type="dxa"/>
            <w:vAlign w:val="center"/>
          </w:tcPr>
          <w:p w14:paraId="324DDDCE" w14:textId="77777777" w:rsidR="002E1F6B" w:rsidRPr="00CC669E" w:rsidRDefault="002E1F6B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602" w:type="dxa"/>
            <w:vAlign w:val="center"/>
          </w:tcPr>
          <w:p w14:paraId="7042EB6B" w14:textId="77777777" w:rsidR="002E1F6B" w:rsidRPr="00CC669E" w:rsidRDefault="002E1F6B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350" w:type="dxa"/>
            <w:vAlign w:val="center"/>
          </w:tcPr>
          <w:p w14:paraId="524E61EE" w14:textId="77777777" w:rsidR="002E1F6B" w:rsidRPr="00CC669E" w:rsidRDefault="002E1F6B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70" w:type="dxa"/>
            <w:vAlign w:val="center"/>
          </w:tcPr>
          <w:p w14:paraId="240FBD42" w14:textId="77777777" w:rsidR="002E1F6B" w:rsidRPr="00CC669E" w:rsidRDefault="002E1F6B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5641" w:type="dxa"/>
            <w:vAlign w:val="center"/>
          </w:tcPr>
          <w:p w14:paraId="0ADC3FA2" w14:textId="77777777" w:rsidR="002E1F6B" w:rsidRPr="00CC669E" w:rsidRDefault="002E1F6B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2E1F6B" w:rsidRPr="00CF0678" w14:paraId="37DB3E62" w14:textId="77777777" w:rsidTr="002516CC">
        <w:trPr>
          <w:jc w:val="center"/>
        </w:trPr>
        <w:tc>
          <w:tcPr>
            <w:tcW w:w="1557" w:type="dxa"/>
            <w:vAlign w:val="center"/>
          </w:tcPr>
          <w:p w14:paraId="15DE3F28" w14:textId="77777777" w:rsidR="002E1F6B" w:rsidRPr="004C74B7" w:rsidRDefault="00EB22BC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2036" w:type="dxa"/>
            <w:vAlign w:val="center"/>
          </w:tcPr>
          <w:p w14:paraId="0A29ABA4" w14:textId="77777777" w:rsidR="002E1F6B" w:rsidRPr="00C07AE4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Communicative Approach</w:t>
            </w:r>
          </w:p>
        </w:tc>
        <w:tc>
          <w:tcPr>
            <w:tcW w:w="2602" w:type="dxa"/>
            <w:vAlign w:val="center"/>
          </w:tcPr>
          <w:p w14:paraId="7BAA5857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Ask the participants to use examples from the videos for illustrations of the CLT principles presented.</w:t>
            </w:r>
          </w:p>
          <w:p w14:paraId="510BF06C" w14:textId="77777777" w:rsidR="002E1F6B" w:rsidRPr="00C07AE4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21351F3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Ask the participants to compare these principles with those </w:t>
            </w: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of other approache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 they have been familiar with.</w:t>
            </w:r>
          </w:p>
          <w:p w14:paraId="4A3BB4A3" w14:textId="77777777" w:rsidR="002E1F6B" w:rsidRPr="00C07AE4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F8DB77D" w14:textId="77777777" w:rsidR="002E1F6B" w:rsidRPr="00C07AE4" w:rsidRDefault="00F86011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2E1F6B"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ntroduc</w:t>
            </w:r>
            <w:r w:rsidR="002E1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e </w:t>
            </w:r>
            <w:r w:rsidR="002E1F6B"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table contrasting CLT vs. traditional approaches for further consideration (supplementary material)</w:t>
            </w:r>
          </w:p>
        </w:tc>
        <w:tc>
          <w:tcPr>
            <w:tcW w:w="1350" w:type="dxa"/>
            <w:vAlign w:val="center"/>
          </w:tcPr>
          <w:p w14:paraId="2AC5344B" w14:textId="77777777" w:rsidR="002E1F6B" w:rsidRPr="00C07AE4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</w:tc>
        <w:tc>
          <w:tcPr>
            <w:tcW w:w="1170" w:type="dxa"/>
            <w:vAlign w:val="center"/>
          </w:tcPr>
          <w:p w14:paraId="6A73DAB7" w14:textId="77777777" w:rsidR="002E1F6B" w:rsidRPr="00C07AE4" w:rsidRDefault="00F86011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2E1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2E1F6B"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5641" w:type="dxa"/>
          </w:tcPr>
          <w:p w14:paraId="799A8488" w14:textId="77777777" w:rsidR="002E1F6B" w:rsidRPr="00CC669E" w:rsidRDefault="002E1F6B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distinguish the differences between Teacher-Centered Teaching and Learning versus Student-Centered Teaching and Learning.</w:t>
            </w:r>
          </w:p>
        </w:tc>
      </w:tr>
      <w:tr w:rsidR="002E1F6B" w:rsidRPr="00CF0678" w14:paraId="3C40FA77" w14:textId="77777777" w:rsidTr="002516CC">
        <w:trPr>
          <w:jc w:val="center"/>
        </w:trPr>
        <w:tc>
          <w:tcPr>
            <w:tcW w:w="1557" w:type="dxa"/>
            <w:vAlign w:val="center"/>
          </w:tcPr>
          <w:p w14:paraId="70F4FB82" w14:textId="77777777" w:rsidR="002E1F6B" w:rsidRPr="004C74B7" w:rsidRDefault="00EB22BC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2036" w:type="dxa"/>
            <w:vAlign w:val="center"/>
          </w:tcPr>
          <w:p w14:paraId="01619621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Practice (1)</w:t>
            </w:r>
          </w:p>
        </w:tc>
        <w:tc>
          <w:tcPr>
            <w:tcW w:w="2602" w:type="dxa"/>
            <w:vAlign w:val="center"/>
          </w:tcPr>
          <w:p w14:paraId="17C912AF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Watch videos of groups.</w:t>
            </w:r>
          </w:p>
          <w:p w14:paraId="17DE7AE0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D1CA44D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has to present and analyze teaching methods and to discuss the attitudes of students during the lecture in the video.</w:t>
            </w:r>
          </w:p>
        </w:tc>
        <w:tc>
          <w:tcPr>
            <w:tcW w:w="1350" w:type="dxa"/>
            <w:vAlign w:val="center"/>
          </w:tcPr>
          <w:p w14:paraId="5ED7F3A7" w14:textId="77777777" w:rsidR="002E1F6B" w:rsidRPr="00CC669E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70" w:type="dxa"/>
            <w:vAlign w:val="center"/>
          </w:tcPr>
          <w:p w14:paraId="1DAB2F60" w14:textId="77777777" w:rsidR="002E1F6B" w:rsidRDefault="002E1F6B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150</w:t>
            </w:r>
            <w:r w:rsidRPr="00DA0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5641" w:type="dxa"/>
            <w:vAlign w:val="center"/>
          </w:tcPr>
          <w:p w14:paraId="4B454A52" w14:textId="77777777" w:rsidR="002E1F6B" w:rsidRPr="00C07AE4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should recognize and point out the differences of those teaching approaches.</w:t>
            </w:r>
          </w:p>
        </w:tc>
      </w:tr>
      <w:tr w:rsidR="002E1F6B" w:rsidRPr="00CF0678" w14:paraId="1FA1FD9F" w14:textId="77777777" w:rsidTr="002516CC">
        <w:trPr>
          <w:jc w:val="center"/>
        </w:trPr>
        <w:tc>
          <w:tcPr>
            <w:tcW w:w="1557" w:type="dxa"/>
            <w:vAlign w:val="center"/>
          </w:tcPr>
          <w:p w14:paraId="23D5766F" w14:textId="77777777" w:rsidR="002E1F6B" w:rsidRPr="004C74B7" w:rsidRDefault="00EB22BC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2036" w:type="dxa"/>
            <w:vAlign w:val="center"/>
          </w:tcPr>
          <w:p w14:paraId="4F2D3393" w14:textId="77777777" w:rsidR="002E1F6B" w:rsidRPr="00FC185F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6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Wrap-up</w:t>
            </w:r>
          </w:p>
        </w:tc>
        <w:tc>
          <w:tcPr>
            <w:tcW w:w="2602" w:type="dxa"/>
            <w:vAlign w:val="center"/>
          </w:tcPr>
          <w:p w14:paraId="14207189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6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Review the lesson by referring to the lesson objectives</w:t>
            </w:r>
          </w:p>
          <w:p w14:paraId="3BB05429" w14:textId="77777777" w:rsidR="002E1F6B" w:rsidRPr="007969CA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69975FE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6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Ask for trainees’ </w:t>
            </w:r>
            <w:r w:rsidRPr="00796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evaluations of the lesson</w:t>
            </w:r>
          </w:p>
          <w:p w14:paraId="78508DF3" w14:textId="77777777" w:rsidR="002E1F6B" w:rsidRPr="007969CA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562AD12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6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796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preview of the next lesson by showing the next lesson’s objectives and how they relate to today’s objectives</w:t>
            </w:r>
          </w:p>
          <w:p w14:paraId="759666E0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5F58953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Inform trainees of module assessment format at the end of the course (as specified in the module description)</w:t>
            </w:r>
          </w:p>
          <w:p w14:paraId="57A208FF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E40024A" w14:textId="77777777" w:rsidR="002E1F6B" w:rsidRPr="00A205D8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20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Create a lesson plan and present the plan (how is the idea, methods, …)</w:t>
            </w:r>
          </w:p>
          <w:p w14:paraId="78A4C10C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38EE66A" w14:textId="77777777" w:rsidR="002E1F6B" w:rsidRPr="00A205D8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20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Demo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 </w:t>
            </w:r>
            <w:r w:rsidRPr="00A20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mini lesson</w:t>
            </w:r>
          </w:p>
        </w:tc>
        <w:tc>
          <w:tcPr>
            <w:tcW w:w="1350" w:type="dxa"/>
            <w:vAlign w:val="center"/>
          </w:tcPr>
          <w:p w14:paraId="7C2A507D" w14:textId="77777777" w:rsidR="002E1F6B" w:rsidRPr="00CC669E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</w:tc>
        <w:tc>
          <w:tcPr>
            <w:tcW w:w="1170" w:type="dxa"/>
            <w:vAlign w:val="center"/>
          </w:tcPr>
          <w:p w14:paraId="7E5EBF65" w14:textId="77777777" w:rsidR="002E1F6B" w:rsidRPr="00CC669E" w:rsidRDefault="00244734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2E1F6B" w:rsidRPr="000E1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5641" w:type="dxa"/>
            <w:vAlign w:val="center"/>
          </w:tcPr>
          <w:p w14:paraId="13E18CCA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could n</w:t>
            </w:r>
            <w:r w:rsidRPr="00420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ame and understand the 05 main principles of CLT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4EE2E80A" w14:textId="77777777" w:rsidR="002E1F6B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1ECAC7C" w14:textId="77777777" w:rsidR="002E1F6B" w:rsidRPr="000E13CF" w:rsidRDefault="002E1F6B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start to prepare their lesson plan</w:t>
            </w:r>
          </w:p>
        </w:tc>
      </w:tr>
    </w:tbl>
    <w:p w14:paraId="248B77E2" w14:textId="77777777" w:rsidR="002E1F6B" w:rsidRPr="004735DB" w:rsidRDefault="002E1F6B" w:rsidP="002E1F6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1582D8A5" w14:textId="77777777" w:rsidR="002E1F6B" w:rsidRDefault="002E1F6B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57BDE69D" w14:textId="77777777" w:rsidR="00EB22BC" w:rsidRPr="002516CC" w:rsidRDefault="00F86011" w:rsidP="002516CC">
      <w:pPr>
        <w:pStyle w:val="berschrift1"/>
        <w:spacing w:before="0"/>
        <w:jc w:val="center"/>
        <w:rPr>
          <w:sz w:val="32"/>
          <w:lang w:val="en-US"/>
        </w:rPr>
      </w:pPr>
      <w:bookmarkStart w:id="14" w:name="_Toc34473531"/>
      <w:r w:rsidRPr="002516CC">
        <w:rPr>
          <w:sz w:val="32"/>
          <w:lang w:val="en-US"/>
        </w:rPr>
        <w:lastRenderedPageBreak/>
        <w:t xml:space="preserve">LESSON </w:t>
      </w:r>
      <w:r w:rsidR="00EB22BC" w:rsidRPr="002516CC">
        <w:rPr>
          <w:sz w:val="32"/>
          <w:lang w:val="en-US"/>
        </w:rPr>
        <w:t>3</w:t>
      </w:r>
      <w:bookmarkEnd w:id="14"/>
    </w:p>
    <w:p w14:paraId="2B45097A" w14:textId="77777777" w:rsidR="00F86011" w:rsidRPr="002516CC" w:rsidRDefault="00FC3489" w:rsidP="002516CC">
      <w:pPr>
        <w:pStyle w:val="berschrift1"/>
        <w:spacing w:before="0"/>
        <w:jc w:val="center"/>
        <w:rPr>
          <w:sz w:val="32"/>
          <w:lang w:val="en-US"/>
        </w:rPr>
      </w:pPr>
      <w:bookmarkStart w:id="15" w:name="_Toc34473532"/>
      <w:r w:rsidRPr="002516CC">
        <w:rPr>
          <w:sz w:val="32"/>
          <w:lang w:val="en-US"/>
        </w:rPr>
        <w:t>Communicative competences</w:t>
      </w:r>
      <w:bookmarkEnd w:id="15"/>
    </w:p>
    <w:p w14:paraId="12894B24" w14:textId="77777777" w:rsidR="00FC3489" w:rsidRDefault="00FC3489" w:rsidP="00F86011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81451EF" w14:textId="77777777" w:rsidR="00F86011" w:rsidRPr="00FC185F" w:rsidRDefault="00F86011" w:rsidP="00F86011">
      <w:pPr>
        <w:spacing w:after="0" w:line="264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16" w:name="_Toc34473533"/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2516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4 hours</w:t>
      </w:r>
      <w:bookmarkEnd w:id="16"/>
    </w:p>
    <w:p w14:paraId="7E981DF4" w14:textId="77777777" w:rsidR="00F86011" w:rsidRDefault="00F86011" w:rsidP="00F8601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CC21B91" w14:textId="77777777" w:rsidR="00F86011" w:rsidRDefault="00F86011" w:rsidP="00F86011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17" w:name="_Toc34473534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  <w:bookmarkEnd w:id="17"/>
    </w:p>
    <w:p w14:paraId="2DA86251" w14:textId="77777777" w:rsidR="00F86011" w:rsidRPr="004205A9" w:rsidRDefault="00F86011" w:rsidP="00F8601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At the end of the lesson, the participants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 able to</w:t>
      </w:r>
      <w:r w:rsidRPr="004205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2FD092B2" w14:textId="77777777" w:rsidR="00F86011" w:rsidRPr="00291036" w:rsidRDefault="00F86011" w:rsidP="00F86011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910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Differentiate</w:t>
      </w:r>
      <w:r w:rsidR="00291036" w:rsidRPr="004C74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</w:t>
      </w:r>
      <w:r w:rsidR="00291036" w:rsidRPr="002910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Communicative language teaching techniques</w:t>
      </w:r>
      <w:r w:rsidRPr="002910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F988543" w14:textId="77777777" w:rsidR="00F86011" w:rsidRDefault="00F86011" w:rsidP="00F8601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93D49EF" w14:textId="77777777" w:rsidR="00F86011" w:rsidRPr="00C20EC5" w:rsidRDefault="00F86011" w:rsidP="00F86011">
      <w:pPr>
        <w:spacing w:after="0" w:line="264" w:lineRule="auto"/>
        <w:ind w:left="-9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18" w:name="_Toc34473535"/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  <w:bookmarkEnd w:id="18"/>
    </w:p>
    <w:tbl>
      <w:tblPr>
        <w:tblStyle w:val="Tabellenraster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2036"/>
        <w:gridCol w:w="2602"/>
        <w:gridCol w:w="1350"/>
        <w:gridCol w:w="1170"/>
        <w:gridCol w:w="5881"/>
      </w:tblGrid>
      <w:tr w:rsidR="00F86011" w:rsidRPr="00CC669E" w14:paraId="6FA12814" w14:textId="77777777" w:rsidTr="00D11421">
        <w:trPr>
          <w:jc w:val="center"/>
        </w:trPr>
        <w:tc>
          <w:tcPr>
            <w:tcW w:w="706" w:type="dxa"/>
            <w:vAlign w:val="center"/>
          </w:tcPr>
          <w:p w14:paraId="4F4A338F" w14:textId="77777777" w:rsidR="00F86011" w:rsidRPr="00CC669E" w:rsidRDefault="00F86011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2036" w:type="dxa"/>
            <w:vAlign w:val="center"/>
          </w:tcPr>
          <w:p w14:paraId="6CA8D7B4" w14:textId="77777777" w:rsidR="00F86011" w:rsidRPr="00CC669E" w:rsidRDefault="00F86011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602" w:type="dxa"/>
            <w:vAlign w:val="center"/>
          </w:tcPr>
          <w:p w14:paraId="2467FDAB" w14:textId="77777777" w:rsidR="00F86011" w:rsidRPr="00CC669E" w:rsidRDefault="00F86011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350" w:type="dxa"/>
            <w:vAlign w:val="center"/>
          </w:tcPr>
          <w:p w14:paraId="447B448A" w14:textId="77777777" w:rsidR="00F86011" w:rsidRPr="00CC669E" w:rsidRDefault="00F86011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70" w:type="dxa"/>
            <w:vAlign w:val="center"/>
          </w:tcPr>
          <w:p w14:paraId="48013D8C" w14:textId="77777777" w:rsidR="00F86011" w:rsidRPr="00CC669E" w:rsidRDefault="00F86011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5881" w:type="dxa"/>
            <w:vAlign w:val="center"/>
          </w:tcPr>
          <w:p w14:paraId="72A2EE69" w14:textId="77777777" w:rsidR="00F86011" w:rsidRPr="00CC669E" w:rsidRDefault="00F86011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C20EEA" w:rsidRPr="00CF0678" w14:paraId="7177012B" w14:textId="77777777" w:rsidTr="002516CC">
        <w:trPr>
          <w:jc w:val="center"/>
        </w:trPr>
        <w:tc>
          <w:tcPr>
            <w:tcW w:w="706" w:type="dxa"/>
            <w:vAlign w:val="center"/>
          </w:tcPr>
          <w:p w14:paraId="148B83E0" w14:textId="77777777" w:rsidR="00C20EEA" w:rsidRPr="00A205D8" w:rsidRDefault="00916C99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2036" w:type="dxa"/>
            <w:vAlign w:val="center"/>
          </w:tcPr>
          <w:p w14:paraId="474EDE8C" w14:textId="77777777" w:rsidR="00C20EEA" w:rsidRDefault="00C20EEA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Lead-in</w:t>
            </w:r>
          </w:p>
        </w:tc>
        <w:tc>
          <w:tcPr>
            <w:tcW w:w="2602" w:type="dxa"/>
            <w:vAlign w:val="center"/>
          </w:tcPr>
          <w:p w14:paraId="37BC8736" w14:textId="77777777" w:rsidR="00C20EEA" w:rsidRDefault="00C20EEA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Revision of previous lesson by asking the trainees to discuss in pairs or groups the following questions:</w:t>
            </w:r>
          </w:p>
          <w:p w14:paraId="569C011A" w14:textId="77777777" w:rsidR="00916C99" w:rsidRPr="00F24935" w:rsidRDefault="00916C99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9E31E29" w14:textId="77777777" w:rsidR="00C20EEA" w:rsidRDefault="00C20EEA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Pr="00F2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 are the key principles of CLT?</w:t>
            </w:r>
          </w:p>
          <w:p w14:paraId="5908CAF5" w14:textId="77777777" w:rsidR="00916C99" w:rsidRPr="00F24935" w:rsidRDefault="00916C99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15EFE75" w14:textId="77777777" w:rsidR="00C20EEA" w:rsidRDefault="00C20EEA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Pr="00F2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 are the major differences between CLT and traditional methods?</w:t>
            </w:r>
          </w:p>
          <w:p w14:paraId="7454A618" w14:textId="77777777" w:rsidR="00916C99" w:rsidRPr="00F24935" w:rsidRDefault="00916C99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E74CD85" w14:textId="77777777" w:rsidR="00C20EEA" w:rsidRPr="00DA04A4" w:rsidRDefault="00C20EEA" w:rsidP="00AC166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</w:t>
            </w:r>
            <w:r w:rsidRPr="00F2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 is communicative competence? What are its components? Which ones do they think are most important to be</w:t>
            </w:r>
            <w:r w:rsidR="00AC1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2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developed among their students?</w:t>
            </w:r>
          </w:p>
        </w:tc>
        <w:tc>
          <w:tcPr>
            <w:tcW w:w="1350" w:type="dxa"/>
          </w:tcPr>
          <w:p w14:paraId="11FD4940" w14:textId="77777777" w:rsidR="00C20EEA" w:rsidRPr="00CC669E" w:rsidRDefault="00C20EEA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</w:tc>
        <w:tc>
          <w:tcPr>
            <w:tcW w:w="1170" w:type="dxa"/>
          </w:tcPr>
          <w:p w14:paraId="3CEFDF50" w14:textId="77777777" w:rsidR="00C20EEA" w:rsidRDefault="009F161C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C20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20EEA"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5881" w:type="dxa"/>
          </w:tcPr>
          <w:p w14:paraId="5956C957" w14:textId="77777777" w:rsidR="00C20EEA" w:rsidRPr="00C07AE4" w:rsidRDefault="00C20EEA" w:rsidP="00EB22B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point out the </w:t>
            </w:r>
            <w:r w:rsidRPr="00420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differences between CLT and traditional methods and approaches in teaching English</w:t>
            </w:r>
          </w:p>
        </w:tc>
      </w:tr>
      <w:tr w:rsidR="00F86011" w:rsidRPr="00CF0678" w14:paraId="51195ADB" w14:textId="77777777" w:rsidTr="00D11421">
        <w:trPr>
          <w:jc w:val="center"/>
        </w:trPr>
        <w:tc>
          <w:tcPr>
            <w:tcW w:w="706" w:type="dxa"/>
            <w:vAlign w:val="center"/>
          </w:tcPr>
          <w:p w14:paraId="7D74C468" w14:textId="77777777" w:rsidR="00F86011" w:rsidRPr="00A205D8" w:rsidRDefault="00916C99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2036" w:type="dxa"/>
            <w:vAlign w:val="center"/>
          </w:tcPr>
          <w:p w14:paraId="039FB84E" w14:textId="77777777" w:rsidR="00F86011" w:rsidRPr="00FC185F" w:rsidRDefault="00F86011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5D6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ommunicative competences</w:t>
            </w:r>
          </w:p>
        </w:tc>
        <w:tc>
          <w:tcPr>
            <w:tcW w:w="2602" w:type="dxa"/>
            <w:vAlign w:val="center"/>
          </w:tcPr>
          <w:p w14:paraId="216E38D1" w14:textId="77777777" w:rsidR="00F86011" w:rsidRPr="003A593D" w:rsidRDefault="00F86011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Use the following figures to explain the components of ‘Communicative Competence’ with the emphasis in CLT on the processes of communication rather than mastery of language forms.</w:t>
            </w:r>
          </w:p>
          <w:p w14:paraId="1C867169" w14:textId="77777777" w:rsidR="00F86011" w:rsidRPr="003A593D" w:rsidRDefault="00F86011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593D">
              <w:rPr>
                <w:rFonts w:ascii="Times New Roman" w:hAnsi="Times New Roman" w:cs="Times New Roman"/>
                <w:noProof/>
                <w:sz w:val="26"/>
                <w:szCs w:val="26"/>
                <w:lang w:val="ro-RO" w:eastAsia="ro-RO"/>
              </w:rPr>
              <w:drawing>
                <wp:inline distT="0" distB="0" distL="0" distR="0" wp14:anchorId="5CFE2418" wp14:editId="1CBB9758">
                  <wp:extent cx="1182809" cy="744823"/>
                  <wp:effectExtent l="0" t="0" r="1143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93" cy="758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B9878F" w14:textId="77777777" w:rsidR="00F86011" w:rsidRPr="003A593D" w:rsidRDefault="00F86011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(source: </w:t>
            </w:r>
            <w:proofErr w:type="spellStart"/>
            <w:r w:rsidRPr="003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Canale</w:t>
            </w:r>
            <w:proofErr w:type="spellEnd"/>
            <w:r w:rsidRPr="003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&amp; Swain, 1980)</w:t>
            </w:r>
          </w:p>
          <w:p w14:paraId="24925E8E" w14:textId="77777777" w:rsidR="00F86011" w:rsidRPr="003A593D" w:rsidRDefault="00F86011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593D">
              <w:rPr>
                <w:rFonts w:ascii="Times New Roman" w:hAnsi="Times New Roman" w:cs="Times New Roman"/>
                <w:noProof/>
                <w:sz w:val="26"/>
                <w:szCs w:val="26"/>
                <w:lang w:val="ro-RO" w:eastAsia="ro-RO"/>
              </w:rPr>
              <w:lastRenderedPageBreak/>
              <w:drawing>
                <wp:inline distT="0" distB="0" distL="0" distR="0" wp14:anchorId="63A9D0A6" wp14:editId="04B66DAA">
                  <wp:extent cx="1110402" cy="1071364"/>
                  <wp:effectExtent l="0" t="0" r="7620" b="0"/>
                  <wp:docPr id="8" name="Picture 8" descr="https://intankawe.files.wordpress.com/2012/04/communicative.png?w=300&amp;h=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ankawe.files.wordpress.com/2012/04/communicative.png?w=300&amp;h=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42" cy="107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22CC1" w14:textId="77777777" w:rsidR="00F86011" w:rsidRPr="003A593D" w:rsidRDefault="00F86011" w:rsidP="000B365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5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(source: </w:t>
            </w:r>
            <w:proofErr w:type="spellStart"/>
            <w:r w:rsidRPr="003A5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Celce</w:t>
            </w:r>
            <w:proofErr w:type="spellEnd"/>
            <w:r w:rsidRPr="003A5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-Murcia, </w:t>
            </w:r>
            <w:proofErr w:type="spellStart"/>
            <w:r w:rsidRPr="003A5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Dörnyei</w:t>
            </w:r>
            <w:proofErr w:type="spellEnd"/>
            <w:r w:rsidRPr="003A5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A5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Thurrell</w:t>
            </w:r>
            <w:proofErr w:type="spellEnd"/>
            <w:r w:rsidRPr="003A5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Model (1995)</w:t>
            </w:r>
          </w:p>
          <w:p w14:paraId="6BBBA04F" w14:textId="77777777" w:rsidR="00F86011" w:rsidRPr="003A593D" w:rsidRDefault="00F86011" w:rsidP="000B365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801D962" w14:textId="77777777" w:rsidR="00F86011" w:rsidRPr="003A593D" w:rsidRDefault="00291036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Use</w:t>
            </w:r>
            <w:r w:rsidR="00F86011" w:rsidRPr="003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videos as examples for each competence</w:t>
            </w:r>
          </w:p>
          <w:p w14:paraId="19FD409F" w14:textId="77777777" w:rsidR="00F86011" w:rsidRPr="003A593D" w:rsidRDefault="00F86011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3A4DA32" w14:textId="77777777" w:rsidR="00F86011" w:rsidRPr="003A593D" w:rsidRDefault="00291036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Ask</w:t>
            </w:r>
            <w:r w:rsidR="00F86011" w:rsidRPr="003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students to work in groups of 3 or 4</w:t>
            </w:r>
          </w:p>
        </w:tc>
        <w:tc>
          <w:tcPr>
            <w:tcW w:w="1350" w:type="dxa"/>
          </w:tcPr>
          <w:p w14:paraId="0653801E" w14:textId="77777777" w:rsidR="00F86011" w:rsidRPr="00CC669E" w:rsidRDefault="00F86011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</w:tc>
        <w:tc>
          <w:tcPr>
            <w:tcW w:w="1170" w:type="dxa"/>
          </w:tcPr>
          <w:p w14:paraId="4C66AB1B" w14:textId="77777777" w:rsidR="00F86011" w:rsidRPr="00CC669E" w:rsidRDefault="00F86011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90</w:t>
            </w:r>
            <w:r w:rsidRPr="00DA0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5881" w:type="dxa"/>
          </w:tcPr>
          <w:p w14:paraId="19BF0B18" w14:textId="77777777" w:rsidR="00F86011" w:rsidRPr="00C07AE4" w:rsidRDefault="00F86011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could be able to give further examples of each type of competence in their own settings, and to use either of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two models </w:t>
            </w: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understand what it means by: “Language should not only be linguistically correct”</w:t>
            </w:r>
          </w:p>
        </w:tc>
      </w:tr>
      <w:tr w:rsidR="009F161C" w:rsidRPr="00CF0678" w14:paraId="23758183" w14:textId="77777777" w:rsidTr="00D11421">
        <w:trPr>
          <w:jc w:val="center"/>
        </w:trPr>
        <w:tc>
          <w:tcPr>
            <w:tcW w:w="706" w:type="dxa"/>
            <w:vAlign w:val="center"/>
          </w:tcPr>
          <w:p w14:paraId="54BF53CE" w14:textId="77777777" w:rsidR="009F161C" w:rsidRPr="00A205D8" w:rsidRDefault="009F161C" w:rsidP="000B365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2036" w:type="dxa"/>
            <w:vAlign w:val="center"/>
          </w:tcPr>
          <w:p w14:paraId="4AFEF448" w14:textId="77777777" w:rsidR="009F161C" w:rsidRPr="00FC185F" w:rsidRDefault="009F161C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Communicative language teaching techniques</w:t>
            </w:r>
          </w:p>
        </w:tc>
        <w:tc>
          <w:tcPr>
            <w:tcW w:w="2602" w:type="dxa"/>
            <w:vAlign w:val="center"/>
          </w:tcPr>
          <w:p w14:paraId="31EE3DF5" w14:textId="77777777" w:rsidR="009F161C" w:rsidRDefault="009F161C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Ask students to brainstorm the communicative techniques they know or have already applied in their teaching</w:t>
            </w:r>
          </w:p>
          <w:p w14:paraId="1BCBA4A4" w14:textId="77777777" w:rsidR="009F161C" w:rsidRPr="004B03B7" w:rsidRDefault="009F161C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E77E9BD" w14:textId="77777777" w:rsidR="009F161C" w:rsidRPr="004B03B7" w:rsidRDefault="009F161C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communicative techniques introduced by </w:t>
            </w: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Larsen-Freeman and Jeremy Harmer, namely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14:paraId="094EE06A" w14:textId="77777777" w:rsidR="009F161C" w:rsidRPr="004B03B7" w:rsidRDefault="009F161C" w:rsidP="000B3656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82" w:hanging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Authentic materials</w:t>
            </w:r>
          </w:p>
          <w:p w14:paraId="3203F396" w14:textId="77777777" w:rsidR="009F161C" w:rsidRPr="004B03B7" w:rsidRDefault="009F161C" w:rsidP="000B3656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82" w:hanging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Scrambled sentences</w:t>
            </w:r>
          </w:p>
          <w:p w14:paraId="5CA49A5B" w14:textId="77777777" w:rsidR="009F161C" w:rsidRPr="004B03B7" w:rsidRDefault="009F161C" w:rsidP="000B3656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82" w:hanging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Language games</w:t>
            </w:r>
          </w:p>
          <w:p w14:paraId="31C27F3C" w14:textId="77777777" w:rsidR="009F161C" w:rsidRPr="004B03B7" w:rsidRDefault="009F161C" w:rsidP="000B3656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82" w:hanging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Picture strip story</w:t>
            </w:r>
          </w:p>
          <w:p w14:paraId="0D97E309" w14:textId="77777777" w:rsidR="009F161C" w:rsidRPr="004B03B7" w:rsidRDefault="009F161C" w:rsidP="000B3656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82" w:hanging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Role- play</w:t>
            </w:r>
          </w:p>
          <w:p w14:paraId="16ED99A1" w14:textId="77777777" w:rsidR="009F161C" w:rsidRPr="004B03B7" w:rsidRDefault="009F161C" w:rsidP="000B3656">
            <w:pPr>
              <w:pStyle w:val="Listenabsatz"/>
              <w:numPr>
                <w:ilvl w:val="0"/>
                <w:numId w:val="15"/>
              </w:numPr>
              <w:spacing w:line="264" w:lineRule="auto"/>
              <w:ind w:left="282" w:hanging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Information gap</w:t>
            </w:r>
          </w:p>
          <w:p w14:paraId="342B624C" w14:textId="77777777" w:rsidR="009F161C" w:rsidRPr="00A205D8" w:rsidRDefault="009F161C" w:rsidP="000B365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F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Others</w:t>
            </w:r>
          </w:p>
        </w:tc>
        <w:tc>
          <w:tcPr>
            <w:tcW w:w="1350" w:type="dxa"/>
          </w:tcPr>
          <w:p w14:paraId="7F66C8E9" w14:textId="77777777" w:rsidR="009F161C" w:rsidRPr="00CC669E" w:rsidRDefault="009F161C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</w:tc>
        <w:tc>
          <w:tcPr>
            <w:tcW w:w="1170" w:type="dxa"/>
          </w:tcPr>
          <w:p w14:paraId="2536818A" w14:textId="77777777" w:rsidR="009F161C" w:rsidRPr="00CC669E" w:rsidRDefault="009F161C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5881" w:type="dxa"/>
          </w:tcPr>
          <w:p w14:paraId="37145E61" w14:textId="77777777" w:rsidR="009F161C" w:rsidRPr="000E13CF" w:rsidRDefault="00424170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7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distinguish the difference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 of c</w:t>
            </w: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ommunicative language teaching techniques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14:paraId="6DF642FF" w14:textId="77777777" w:rsidR="002E1F6B" w:rsidRDefault="002E1F6B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1B752A9F" w14:textId="77777777" w:rsidR="00F86011" w:rsidRDefault="00F86011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78F0E482" w14:textId="77777777" w:rsidR="00F86011" w:rsidRDefault="00F86011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4C7B4BC2" w14:textId="77777777" w:rsidR="00F86011" w:rsidRDefault="00F86011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3116271F" w14:textId="77777777" w:rsidR="00F86011" w:rsidRDefault="00F86011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39E79B57" w14:textId="77777777" w:rsidR="00F86011" w:rsidRDefault="00F86011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53F3299" w14:textId="77777777" w:rsidR="00F86011" w:rsidRDefault="00F86011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6484D0D3" w14:textId="77777777" w:rsidR="00CB77C7" w:rsidRDefault="00CB77C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564C2629" w14:textId="77777777" w:rsidR="00CB77C7" w:rsidRDefault="00CB77C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4260E83B" w14:textId="77777777" w:rsidR="00CB77C7" w:rsidRDefault="00CB77C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1ABA0A82" w14:textId="77777777" w:rsidR="00CB77C7" w:rsidRDefault="00CB77C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6E31E65B" w14:textId="77777777" w:rsidR="00CB77C7" w:rsidRDefault="00CB77C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B5F15B1" w14:textId="77777777" w:rsidR="00CB77C7" w:rsidRDefault="00CB77C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59CFD8AD" w14:textId="77777777" w:rsidR="00CB77C7" w:rsidRDefault="00CB77C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15B85997" w14:textId="77777777" w:rsidR="009F161C" w:rsidRDefault="009F161C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5C51A92E" w14:textId="77777777" w:rsidR="00D33AB6" w:rsidRPr="002516CC" w:rsidRDefault="006B1C7E" w:rsidP="002516CC">
      <w:pPr>
        <w:pStyle w:val="berschrift1"/>
        <w:spacing w:before="0"/>
        <w:jc w:val="center"/>
        <w:rPr>
          <w:sz w:val="32"/>
          <w:lang w:val="en-US"/>
        </w:rPr>
      </w:pPr>
      <w:bookmarkStart w:id="19" w:name="_Toc34473536"/>
      <w:r w:rsidRPr="002516CC">
        <w:rPr>
          <w:sz w:val="32"/>
          <w:lang w:val="en-US"/>
        </w:rPr>
        <w:t>LESSON</w:t>
      </w:r>
      <w:r w:rsidR="009F161C" w:rsidRPr="002516CC">
        <w:rPr>
          <w:sz w:val="32"/>
          <w:lang w:val="en-US"/>
        </w:rPr>
        <w:t xml:space="preserve"> </w:t>
      </w:r>
      <w:r w:rsidR="00EB22BC" w:rsidRPr="002516CC">
        <w:rPr>
          <w:sz w:val="32"/>
          <w:lang w:val="en-US"/>
        </w:rPr>
        <w:t>4</w:t>
      </w:r>
      <w:bookmarkEnd w:id="19"/>
    </w:p>
    <w:p w14:paraId="43D433CF" w14:textId="77777777" w:rsidR="00035078" w:rsidRPr="002516CC" w:rsidRDefault="00035078" w:rsidP="002516CC">
      <w:pPr>
        <w:pStyle w:val="berschrift1"/>
        <w:spacing w:before="0"/>
        <w:jc w:val="center"/>
        <w:rPr>
          <w:sz w:val="32"/>
          <w:lang w:val="en-US"/>
        </w:rPr>
      </w:pPr>
      <w:bookmarkStart w:id="20" w:name="_Toc34473537"/>
      <w:r w:rsidRPr="002516CC">
        <w:rPr>
          <w:sz w:val="32"/>
          <w:lang w:val="en-US"/>
        </w:rPr>
        <w:t>The strengths and weaknesses of CLT in Vietnamese context</w:t>
      </w:r>
      <w:bookmarkEnd w:id="20"/>
    </w:p>
    <w:p w14:paraId="3ED46DD5" w14:textId="77777777" w:rsidR="005132CE" w:rsidRPr="002516CC" w:rsidRDefault="005132CE" w:rsidP="002516CC">
      <w:pPr>
        <w:pStyle w:val="berschrift1"/>
        <w:spacing w:before="0"/>
        <w:jc w:val="center"/>
        <w:rPr>
          <w:sz w:val="32"/>
          <w:lang w:val="en-US"/>
        </w:rPr>
      </w:pPr>
    </w:p>
    <w:p w14:paraId="768651DA" w14:textId="77777777" w:rsidR="00D63F33" w:rsidRPr="004735DB" w:rsidRDefault="00C20EC5" w:rsidP="00062F2B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21" w:name="_Toc34473538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Less</w:t>
      </w: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on </w:t>
      </w:r>
      <w:r w:rsidR="002516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062F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9F16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984B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</w:t>
      </w:r>
      <w:bookmarkEnd w:id="21"/>
    </w:p>
    <w:p w14:paraId="19FF115B" w14:textId="77777777" w:rsidR="00C20EC5" w:rsidRDefault="00C20EC5" w:rsidP="00062F2B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69499EF5" w14:textId="77777777" w:rsidR="00453BAB" w:rsidRDefault="00C20EC5" w:rsidP="00062F2B">
      <w:pPr>
        <w:spacing w:after="0" w:line="264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22" w:name="_Toc34473539"/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062F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  <w:bookmarkEnd w:id="22"/>
    </w:p>
    <w:p w14:paraId="4864011C" w14:textId="77777777" w:rsidR="00E53C98" w:rsidRDefault="00453BAB" w:rsidP="00062F2B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53B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 the end of the lesson, the participants can:</w:t>
      </w:r>
    </w:p>
    <w:p w14:paraId="3F8B5C6C" w14:textId="77777777" w:rsidR="00E53C98" w:rsidRPr="00E53C98" w:rsidRDefault="00062F2B" w:rsidP="00062F2B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453BAB" w:rsidRPr="00E53C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pply at least 03 different techniques for planning a communicative English lesson;</w:t>
      </w:r>
    </w:p>
    <w:p w14:paraId="60657F7D" w14:textId="77777777" w:rsidR="00E53C98" w:rsidRPr="00E53C98" w:rsidRDefault="00062F2B" w:rsidP="00062F2B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53BAB" w:rsidRPr="00E53C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dentify the strengths and weaknesses of CLT in their settings, and</w:t>
      </w:r>
    </w:p>
    <w:p w14:paraId="30D8B999" w14:textId="77777777" w:rsidR="00D63F33" w:rsidRPr="00F24935" w:rsidRDefault="00062F2B" w:rsidP="00062F2B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453BAB" w:rsidRPr="00E53C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ive solutions to the problems they may encounter in applying CLT in their teaching contexts.</w:t>
      </w:r>
    </w:p>
    <w:p w14:paraId="0554FE99" w14:textId="77777777" w:rsidR="00DF5F0A" w:rsidRPr="004735DB" w:rsidRDefault="00DF5F0A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28B7E928" w14:textId="77777777" w:rsidR="00780AD7" w:rsidRPr="00C20EC5" w:rsidRDefault="00780AD7" w:rsidP="00062F2B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23" w:name="_Toc34473540"/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  <w:bookmarkEnd w:id="23"/>
    </w:p>
    <w:tbl>
      <w:tblPr>
        <w:tblStyle w:val="Tabellenraster"/>
        <w:tblW w:w="13576" w:type="dxa"/>
        <w:jc w:val="center"/>
        <w:tblLook w:val="04A0" w:firstRow="1" w:lastRow="0" w:firstColumn="1" w:lastColumn="0" w:noHBand="0" w:noVBand="1"/>
      </w:tblPr>
      <w:tblGrid>
        <w:gridCol w:w="1018"/>
        <w:gridCol w:w="2126"/>
        <w:gridCol w:w="2678"/>
        <w:gridCol w:w="1321"/>
        <w:gridCol w:w="1103"/>
        <w:gridCol w:w="5330"/>
      </w:tblGrid>
      <w:tr w:rsidR="00BE21E6" w:rsidRPr="00CC669E" w14:paraId="158AAC7C" w14:textId="77777777" w:rsidTr="002516CC">
        <w:trPr>
          <w:trHeight w:val="647"/>
          <w:jc w:val="center"/>
        </w:trPr>
        <w:tc>
          <w:tcPr>
            <w:tcW w:w="1018" w:type="dxa"/>
            <w:vAlign w:val="center"/>
          </w:tcPr>
          <w:p w14:paraId="32787880" w14:textId="77777777" w:rsidR="00C20EC5" w:rsidRPr="00CC669E" w:rsidRDefault="00AC098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2126" w:type="dxa"/>
            <w:vAlign w:val="center"/>
          </w:tcPr>
          <w:p w14:paraId="52B39F97" w14:textId="77777777" w:rsidR="00C20EC5" w:rsidRPr="00CC669E" w:rsidRDefault="00C20EC5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678" w:type="dxa"/>
            <w:vAlign w:val="center"/>
          </w:tcPr>
          <w:p w14:paraId="4FFE3C92" w14:textId="77777777" w:rsidR="00C20EC5" w:rsidRPr="00CC669E" w:rsidRDefault="00C20EC5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321" w:type="dxa"/>
            <w:vAlign w:val="center"/>
          </w:tcPr>
          <w:p w14:paraId="67668946" w14:textId="77777777" w:rsidR="00C20EC5" w:rsidRPr="00CC669E" w:rsidRDefault="00C20EC5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03" w:type="dxa"/>
            <w:vAlign w:val="center"/>
          </w:tcPr>
          <w:p w14:paraId="63AD3345" w14:textId="77777777" w:rsidR="00C20EC5" w:rsidRPr="00CC669E" w:rsidRDefault="00C20EC5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5330" w:type="dxa"/>
            <w:vAlign w:val="center"/>
          </w:tcPr>
          <w:p w14:paraId="0694CD0A" w14:textId="77777777" w:rsidR="00C20EC5" w:rsidRPr="00CC669E" w:rsidRDefault="00C20EC5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E00487" w:rsidRPr="00CF0678" w14:paraId="6ABB5051" w14:textId="77777777" w:rsidTr="002516CC">
        <w:trPr>
          <w:trHeight w:val="132"/>
          <w:jc w:val="center"/>
        </w:trPr>
        <w:tc>
          <w:tcPr>
            <w:tcW w:w="1018" w:type="dxa"/>
            <w:vAlign w:val="center"/>
          </w:tcPr>
          <w:p w14:paraId="0407DF33" w14:textId="77777777" w:rsidR="00E00487" w:rsidRPr="004C74B7" w:rsidRDefault="00EB22BC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6" w:type="dxa"/>
            <w:vAlign w:val="center"/>
          </w:tcPr>
          <w:p w14:paraId="3D0A6C50" w14:textId="77777777" w:rsidR="00E00487" w:rsidRDefault="009D7026" w:rsidP="00062F2B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Practice (2</w:t>
            </w:r>
            <w:r w:rsidR="00E00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678" w:type="dxa"/>
            <w:vAlign w:val="center"/>
          </w:tcPr>
          <w:p w14:paraId="53EA0929" w14:textId="77777777" w:rsidR="00E00487" w:rsidRDefault="00E0048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Ask trainees to break into groups of </w:t>
            </w:r>
            <w:r w:rsidR="00C21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two</w:t>
            </w: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Each g</w:t>
            </w:r>
            <w:r w:rsidR="00C21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roup is in charge of one type of activity </w:t>
            </w: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and tries to evaluate the strong and weak points of the technique(s). Peer feedbacks or comments follow </w:t>
            </w: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each group presentation.</w:t>
            </w:r>
          </w:p>
        </w:tc>
        <w:tc>
          <w:tcPr>
            <w:tcW w:w="1321" w:type="dxa"/>
          </w:tcPr>
          <w:p w14:paraId="546E4A67" w14:textId="77777777" w:rsidR="00E00487" w:rsidRDefault="00E00487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A0 paper, </w:t>
            </w: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03" w:type="dxa"/>
          </w:tcPr>
          <w:p w14:paraId="26292976" w14:textId="77777777" w:rsidR="00E00487" w:rsidRPr="003C32F9" w:rsidRDefault="001B158F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="00E00487"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5330" w:type="dxa"/>
          </w:tcPr>
          <w:p w14:paraId="142857C1" w14:textId="77777777" w:rsidR="00E00487" w:rsidRDefault="00E00487" w:rsidP="00EB22B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presentations are followed by feedbacks /comments from both peers and the instructor</w:t>
            </w:r>
          </w:p>
        </w:tc>
      </w:tr>
      <w:tr w:rsidR="00E00487" w:rsidRPr="00CF0678" w14:paraId="720C0E0B" w14:textId="77777777" w:rsidTr="002516CC">
        <w:trPr>
          <w:trHeight w:val="132"/>
          <w:jc w:val="center"/>
        </w:trPr>
        <w:tc>
          <w:tcPr>
            <w:tcW w:w="1018" w:type="dxa"/>
            <w:vAlign w:val="center"/>
          </w:tcPr>
          <w:p w14:paraId="2F051F06" w14:textId="77777777" w:rsidR="00E00487" w:rsidRPr="004C74B7" w:rsidRDefault="00EB22BC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2126" w:type="dxa"/>
            <w:vAlign w:val="center"/>
          </w:tcPr>
          <w:p w14:paraId="7283FCB9" w14:textId="77777777" w:rsidR="00E00487" w:rsidRPr="00A03193" w:rsidRDefault="00E00487" w:rsidP="00062F2B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Critics on CLT </w:t>
            </w:r>
            <w:r w:rsidRPr="003C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&amp; how to minimize its shortcomings</w:t>
            </w:r>
          </w:p>
        </w:tc>
        <w:tc>
          <w:tcPr>
            <w:tcW w:w="2678" w:type="dxa"/>
            <w:vAlign w:val="center"/>
          </w:tcPr>
          <w:p w14:paraId="4C83335A" w14:textId="77777777" w:rsidR="00E00487" w:rsidRDefault="00E0048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C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Ask trainees to discuss in pairs or in groups the stre</w:t>
            </w:r>
            <w:r w:rsidR="00A00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ngths and weaknesses of CLT </w:t>
            </w:r>
            <w:r w:rsidRPr="003C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with specific illustrations</w:t>
            </w:r>
          </w:p>
          <w:p w14:paraId="6055DE22" w14:textId="77777777" w:rsidR="00E00487" w:rsidRDefault="00E0048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937A168" w14:textId="77777777" w:rsidR="00E00487" w:rsidRDefault="00E0048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C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</w:t>
            </w:r>
            <w:r w:rsidR="009F1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3C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crit</w:t>
            </w:r>
            <w:r w:rsidR="00F34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iques</w:t>
            </w:r>
            <w:r w:rsidRPr="003C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on CLT by educational experts. Asking trainees to compare them with the list on the board</w:t>
            </w:r>
          </w:p>
          <w:p w14:paraId="4637F191" w14:textId="77777777" w:rsidR="00E00487" w:rsidRDefault="00E0048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B3B18E5" w14:textId="77777777" w:rsidR="00E00487" w:rsidRPr="00CC669E" w:rsidRDefault="00E0048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Limitations of the CLT in Vietnamese context are highlighted</w:t>
            </w:r>
          </w:p>
        </w:tc>
        <w:tc>
          <w:tcPr>
            <w:tcW w:w="1321" w:type="dxa"/>
          </w:tcPr>
          <w:p w14:paraId="5537057F" w14:textId="77777777" w:rsidR="00E00487" w:rsidRDefault="00E00487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Board,</w:t>
            </w:r>
          </w:p>
          <w:p w14:paraId="3ADAC02A" w14:textId="77777777" w:rsidR="00E00487" w:rsidRDefault="00E00487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pens,</w:t>
            </w:r>
          </w:p>
          <w:p w14:paraId="750ADBBA" w14:textId="77777777" w:rsidR="00E00487" w:rsidRPr="00CC669E" w:rsidRDefault="00E00487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03" w:type="dxa"/>
          </w:tcPr>
          <w:p w14:paraId="3C9C71EC" w14:textId="77777777" w:rsidR="00E00487" w:rsidRPr="00CC669E" w:rsidRDefault="009F161C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90</w:t>
            </w:r>
            <w:r w:rsidR="00E00487" w:rsidRPr="003C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5330" w:type="dxa"/>
          </w:tcPr>
          <w:p w14:paraId="58CB2E3E" w14:textId="77777777" w:rsidR="00E00487" w:rsidRDefault="00E00487" w:rsidP="00EB22B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C3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Class discussion follows with contributions from all groups and the list will be written on the board</w:t>
            </w:r>
          </w:p>
          <w:p w14:paraId="05B9F39E" w14:textId="77777777" w:rsidR="00E00487" w:rsidRDefault="00E00487" w:rsidP="00EB22B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9C3A7E0" w14:textId="77777777" w:rsidR="00E00487" w:rsidRPr="00CC669E" w:rsidRDefault="00E00487" w:rsidP="00EB22B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Counter-arguments from peers are encouraged</w:t>
            </w:r>
          </w:p>
        </w:tc>
      </w:tr>
      <w:tr w:rsidR="009A6ECC" w:rsidRPr="00CF0678" w14:paraId="0F46FD7E" w14:textId="77777777" w:rsidTr="002516CC">
        <w:trPr>
          <w:trHeight w:val="132"/>
          <w:jc w:val="center"/>
        </w:trPr>
        <w:tc>
          <w:tcPr>
            <w:tcW w:w="1018" w:type="dxa"/>
            <w:vAlign w:val="center"/>
          </w:tcPr>
          <w:p w14:paraId="5383BBBF" w14:textId="77777777" w:rsidR="009A6ECC" w:rsidRPr="004C74B7" w:rsidRDefault="00EB22BC" w:rsidP="004C74B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2126" w:type="dxa"/>
            <w:vAlign w:val="center"/>
          </w:tcPr>
          <w:p w14:paraId="7FC6830C" w14:textId="77777777" w:rsidR="009A6ECC" w:rsidRPr="00A03193" w:rsidRDefault="009A6ECC" w:rsidP="00062F2B">
            <w:pPr>
              <w:pStyle w:val="Listenabsatz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Wrap-up</w:t>
            </w:r>
          </w:p>
        </w:tc>
        <w:tc>
          <w:tcPr>
            <w:tcW w:w="2678" w:type="dxa"/>
            <w:vAlign w:val="center"/>
          </w:tcPr>
          <w:p w14:paraId="7D9E5C71" w14:textId="77777777" w:rsidR="009A6ECC" w:rsidRDefault="009A6ECC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Review the lesson by referring to the lesson objectives</w:t>
            </w:r>
          </w:p>
          <w:p w14:paraId="3F4D4945" w14:textId="77777777" w:rsidR="009A6ECC" w:rsidRPr="00BE21E6" w:rsidRDefault="009A6ECC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1300BD67" w14:textId="77777777" w:rsidR="009A6ECC" w:rsidRDefault="009A6ECC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Ask for trainees’ evaluations of the </w:t>
            </w:r>
            <w:r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lesson</w:t>
            </w:r>
          </w:p>
          <w:p w14:paraId="1E6ECA06" w14:textId="77777777" w:rsidR="009A6ECC" w:rsidRPr="00BE21E6" w:rsidRDefault="009A6ECC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1B490519" w14:textId="77777777" w:rsidR="009A6ECC" w:rsidRPr="00CC669E" w:rsidRDefault="009A6ECC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Giv</w:t>
            </w:r>
            <w:r w:rsidR="004F5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preview of the next lesson by showing the next lesson’s objectives and how they relate to today’s objectives</w:t>
            </w:r>
          </w:p>
        </w:tc>
        <w:tc>
          <w:tcPr>
            <w:tcW w:w="1321" w:type="dxa"/>
          </w:tcPr>
          <w:p w14:paraId="5B555D68" w14:textId="77777777" w:rsidR="009A6ECC" w:rsidRDefault="009A6ECC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  <w:p w14:paraId="74ED4A00" w14:textId="77777777" w:rsidR="009A6ECC" w:rsidRPr="00CC669E" w:rsidRDefault="009A6ECC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</w:tcPr>
          <w:p w14:paraId="4E3CDF6E" w14:textId="77777777" w:rsidR="009A6ECC" w:rsidRPr="00CC669E" w:rsidRDefault="00A62A5B" w:rsidP="002516C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  <w:r w:rsidR="009A6ECC" w:rsidRPr="00BE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5330" w:type="dxa"/>
          </w:tcPr>
          <w:p w14:paraId="10545B80" w14:textId="77777777" w:rsidR="009A6ECC" w:rsidRPr="00CC669E" w:rsidRDefault="009A6ECC" w:rsidP="002516C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7A6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be able to </w:t>
            </w:r>
            <w:r w:rsidRPr="00E53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give solutions to the problems they may encounter in applyi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 CLT</w:t>
            </w:r>
          </w:p>
        </w:tc>
      </w:tr>
    </w:tbl>
    <w:p w14:paraId="317782E5" w14:textId="77777777" w:rsidR="00DF5F0A" w:rsidRPr="004735DB" w:rsidRDefault="00DF5F0A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50E566E7" w14:textId="77777777" w:rsidR="00B9419D" w:rsidRPr="004735DB" w:rsidRDefault="00B9419D" w:rsidP="00062F2B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BA99259" w14:textId="77777777" w:rsidR="00AC098D" w:rsidRDefault="00AC098D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br w:type="page"/>
      </w:r>
    </w:p>
    <w:p w14:paraId="03601F6D" w14:textId="77777777" w:rsidR="00B9419D" w:rsidRPr="002516CC" w:rsidRDefault="00B9419D" w:rsidP="002516CC">
      <w:pPr>
        <w:pStyle w:val="berschrift1"/>
        <w:spacing w:before="0"/>
        <w:jc w:val="center"/>
        <w:rPr>
          <w:sz w:val="32"/>
          <w:lang w:val="en-US"/>
        </w:rPr>
      </w:pPr>
      <w:bookmarkStart w:id="24" w:name="_Toc34473541"/>
      <w:r w:rsidRPr="002516CC">
        <w:rPr>
          <w:sz w:val="32"/>
          <w:lang w:val="en-US"/>
        </w:rPr>
        <w:lastRenderedPageBreak/>
        <w:t>LESSON</w:t>
      </w:r>
      <w:r w:rsidR="00D11421" w:rsidRPr="002516CC">
        <w:rPr>
          <w:sz w:val="32"/>
          <w:lang w:val="en-US"/>
        </w:rPr>
        <w:t xml:space="preserve"> 5</w:t>
      </w:r>
      <w:bookmarkEnd w:id="24"/>
    </w:p>
    <w:p w14:paraId="19A249D4" w14:textId="77777777" w:rsidR="00062F2B" w:rsidRPr="002516CC" w:rsidRDefault="00A4207D" w:rsidP="002516CC">
      <w:pPr>
        <w:pStyle w:val="berschrift1"/>
        <w:spacing w:before="0"/>
        <w:jc w:val="center"/>
        <w:rPr>
          <w:sz w:val="32"/>
          <w:lang w:val="en-US"/>
        </w:rPr>
      </w:pPr>
      <w:bookmarkStart w:id="25" w:name="_Toc34473542"/>
      <w:r w:rsidRPr="002516CC">
        <w:rPr>
          <w:sz w:val="32"/>
          <w:lang w:val="en-US"/>
        </w:rPr>
        <w:t>Self-assess the progre</w:t>
      </w:r>
      <w:r w:rsidR="00C30309" w:rsidRPr="002516CC">
        <w:rPr>
          <w:sz w:val="32"/>
          <w:lang w:val="en-US"/>
        </w:rPr>
        <w:t>ss in terms of both theoretical</w:t>
      </w:r>
      <w:r w:rsidRPr="002516CC">
        <w:rPr>
          <w:sz w:val="32"/>
          <w:lang w:val="en-US"/>
        </w:rPr>
        <w:t xml:space="preserve"> knowledge and</w:t>
      </w:r>
      <w:bookmarkEnd w:id="25"/>
    </w:p>
    <w:p w14:paraId="01F70A75" w14:textId="77777777" w:rsidR="00B9419D" w:rsidRPr="002516CC" w:rsidRDefault="00A4207D" w:rsidP="002516CC">
      <w:pPr>
        <w:pStyle w:val="berschrift1"/>
        <w:spacing w:before="0"/>
        <w:jc w:val="center"/>
        <w:rPr>
          <w:sz w:val="32"/>
          <w:lang w:val="en-US"/>
        </w:rPr>
      </w:pPr>
      <w:bookmarkStart w:id="26" w:name="_Toc34473543"/>
      <w:r w:rsidRPr="002516CC">
        <w:rPr>
          <w:sz w:val="32"/>
          <w:lang w:val="en-US"/>
        </w:rPr>
        <w:t>practice of the CLT</w:t>
      </w:r>
      <w:bookmarkEnd w:id="26"/>
    </w:p>
    <w:p w14:paraId="7D58E612" w14:textId="77777777" w:rsidR="00062F2B" w:rsidRDefault="00062F2B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67F29E4" w14:textId="77777777" w:rsidR="00B9419D" w:rsidRPr="00AC098D" w:rsidRDefault="00AC098D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2516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D810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984B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</w:t>
      </w:r>
    </w:p>
    <w:p w14:paraId="6776E937" w14:textId="77777777" w:rsidR="00FC0956" w:rsidRDefault="00FC0956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7DDD791" w14:textId="77777777" w:rsidR="00984B51" w:rsidRDefault="00984B51" w:rsidP="00062F2B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27" w:name="_Toc34473544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062F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  <w:bookmarkEnd w:id="27"/>
    </w:p>
    <w:p w14:paraId="74A3C7CA" w14:textId="77777777" w:rsidR="00984B51" w:rsidRPr="00984B51" w:rsidRDefault="00984B51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84B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 the end of the lesson, the participants can:</w:t>
      </w:r>
    </w:p>
    <w:p w14:paraId="4A3482B9" w14:textId="77777777" w:rsidR="00984B51" w:rsidRPr="00984B51" w:rsidRDefault="00984B51" w:rsidP="00062F2B">
      <w:pPr>
        <w:pStyle w:val="Listenabsatz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84B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Review what they have learned in the two previous lessons;</w:t>
      </w:r>
    </w:p>
    <w:p w14:paraId="5B87D43D" w14:textId="77777777" w:rsidR="00984B51" w:rsidRPr="00984B51" w:rsidRDefault="00984B51" w:rsidP="00062F2B">
      <w:pPr>
        <w:pStyle w:val="Listenabsatz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84B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Self-assess their progres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 in terms of both theoretical </w:t>
      </w:r>
      <w:r w:rsidRPr="00984B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knowledge and practice of the CLT by means of the learning outcomes;</w:t>
      </w:r>
    </w:p>
    <w:p w14:paraId="04E60A9F" w14:textId="77777777" w:rsidR="00984B51" w:rsidRDefault="00984B51" w:rsidP="00062F2B">
      <w:pPr>
        <w:pStyle w:val="Listenabsatz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84B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Realize the change in attitude towards CLT and be ready to apply it in their teaching.</w:t>
      </w:r>
    </w:p>
    <w:p w14:paraId="08321CCE" w14:textId="77777777" w:rsidR="00D11421" w:rsidRPr="00984B51" w:rsidRDefault="00D11421" w:rsidP="00D11421">
      <w:pPr>
        <w:pStyle w:val="Listenabsatz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587B04E" w14:textId="77777777" w:rsidR="00B9419D" w:rsidRPr="00C20EC5" w:rsidRDefault="00B9419D" w:rsidP="00062F2B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28" w:name="_Toc34473545"/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  <w:bookmarkEnd w:id="28"/>
    </w:p>
    <w:tbl>
      <w:tblPr>
        <w:tblStyle w:val="Tabellenraster"/>
        <w:tblW w:w="13745" w:type="dxa"/>
        <w:jc w:val="center"/>
        <w:tblLook w:val="04A0" w:firstRow="1" w:lastRow="0" w:firstColumn="1" w:lastColumn="0" w:noHBand="0" w:noVBand="1"/>
      </w:tblPr>
      <w:tblGrid>
        <w:gridCol w:w="846"/>
        <w:gridCol w:w="1404"/>
        <w:gridCol w:w="2990"/>
        <w:gridCol w:w="1559"/>
        <w:gridCol w:w="1134"/>
        <w:gridCol w:w="5812"/>
      </w:tblGrid>
      <w:tr w:rsidR="00F647F4" w:rsidRPr="00CC669E" w14:paraId="555A297F" w14:textId="77777777" w:rsidTr="00D11421">
        <w:trPr>
          <w:trHeight w:val="701"/>
          <w:jc w:val="center"/>
        </w:trPr>
        <w:tc>
          <w:tcPr>
            <w:tcW w:w="846" w:type="dxa"/>
            <w:vAlign w:val="center"/>
          </w:tcPr>
          <w:p w14:paraId="41834CEB" w14:textId="77777777" w:rsidR="00AC098D" w:rsidRPr="00CC669E" w:rsidRDefault="00AC098D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1404" w:type="dxa"/>
            <w:vAlign w:val="center"/>
          </w:tcPr>
          <w:p w14:paraId="652AB021" w14:textId="77777777" w:rsidR="00AC098D" w:rsidRPr="00CC669E" w:rsidRDefault="00AC098D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990" w:type="dxa"/>
            <w:vAlign w:val="center"/>
          </w:tcPr>
          <w:p w14:paraId="31B3DD3F" w14:textId="77777777" w:rsidR="00AC098D" w:rsidRPr="00CC669E" w:rsidRDefault="00AC098D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559" w:type="dxa"/>
            <w:vAlign w:val="center"/>
          </w:tcPr>
          <w:p w14:paraId="5C3B8C02" w14:textId="77777777" w:rsidR="00AC098D" w:rsidRPr="00CC669E" w:rsidRDefault="00AC098D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vAlign w:val="center"/>
          </w:tcPr>
          <w:p w14:paraId="7377058F" w14:textId="77777777" w:rsidR="00AC098D" w:rsidRPr="00CC669E" w:rsidRDefault="00AC098D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5812" w:type="dxa"/>
            <w:vAlign w:val="center"/>
          </w:tcPr>
          <w:p w14:paraId="381D412D" w14:textId="77777777" w:rsidR="00AC098D" w:rsidRPr="00CC669E" w:rsidRDefault="00AC098D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F647F4" w:rsidRPr="00CF0678" w14:paraId="115EDA24" w14:textId="77777777" w:rsidTr="00D11421">
        <w:trPr>
          <w:trHeight w:val="728"/>
          <w:jc w:val="center"/>
        </w:trPr>
        <w:tc>
          <w:tcPr>
            <w:tcW w:w="846" w:type="dxa"/>
            <w:vAlign w:val="center"/>
          </w:tcPr>
          <w:p w14:paraId="7EF6D848" w14:textId="77777777" w:rsidR="00AC098D" w:rsidRPr="00C061F4" w:rsidRDefault="00AC098D" w:rsidP="00062F2B">
            <w:pPr>
              <w:pStyle w:val="Listenabsatz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14:paraId="5ED4389E" w14:textId="77777777" w:rsidR="00AC098D" w:rsidRPr="00AC098D" w:rsidRDefault="00FA0D6B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A0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Lead-in</w:t>
            </w:r>
          </w:p>
        </w:tc>
        <w:tc>
          <w:tcPr>
            <w:tcW w:w="2990" w:type="dxa"/>
            <w:vAlign w:val="center"/>
          </w:tcPr>
          <w:p w14:paraId="0E8CE5FC" w14:textId="77777777" w:rsidR="00FA0D6B" w:rsidRPr="00FA0D6B" w:rsidRDefault="00FA0D6B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A0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Revision of previous lesson by asking the trainees to discuss in pairs or groups the following questions:</w:t>
            </w:r>
          </w:p>
          <w:p w14:paraId="4E5FAD31" w14:textId="77777777" w:rsidR="00FA0D6B" w:rsidRPr="00FA0D6B" w:rsidRDefault="00FA0D6B" w:rsidP="00062F2B">
            <w:pPr>
              <w:pStyle w:val="Listenabsatz"/>
              <w:numPr>
                <w:ilvl w:val="0"/>
                <w:numId w:val="17"/>
              </w:numPr>
              <w:spacing w:line="264" w:lineRule="auto"/>
              <w:ind w:left="200" w:hanging="2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A0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 are some common communicative techniques?</w:t>
            </w:r>
          </w:p>
          <w:p w14:paraId="478416EE" w14:textId="77777777" w:rsidR="00FA0D6B" w:rsidRPr="00FA0D6B" w:rsidRDefault="00FA0D6B" w:rsidP="00062F2B">
            <w:pPr>
              <w:pStyle w:val="Listenabsatz"/>
              <w:numPr>
                <w:ilvl w:val="0"/>
                <w:numId w:val="17"/>
              </w:numPr>
              <w:spacing w:line="264" w:lineRule="auto"/>
              <w:ind w:left="200" w:hanging="2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A0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What are the strong points as well as limitations of CLT in general? How about in Vietnamese context?</w:t>
            </w:r>
          </w:p>
          <w:p w14:paraId="3170720B" w14:textId="77777777" w:rsidR="00AC098D" w:rsidRPr="00CC669E" w:rsidRDefault="00FA0D6B" w:rsidP="00062F2B">
            <w:pPr>
              <w:pStyle w:val="Listenabsatz"/>
              <w:numPr>
                <w:ilvl w:val="0"/>
                <w:numId w:val="17"/>
              </w:numPr>
              <w:spacing w:line="264" w:lineRule="auto"/>
              <w:ind w:left="200" w:hanging="2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A0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How can Vietnamese </w:t>
            </w:r>
            <w:r w:rsid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teachers solve these problems?</w:t>
            </w:r>
          </w:p>
        </w:tc>
        <w:tc>
          <w:tcPr>
            <w:tcW w:w="1559" w:type="dxa"/>
          </w:tcPr>
          <w:p w14:paraId="41D3D1B5" w14:textId="77777777" w:rsidR="00AC098D" w:rsidRDefault="00AC098D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A0 paper</w:t>
            </w:r>
          </w:p>
          <w:p w14:paraId="7620F20E" w14:textId="77777777" w:rsidR="00AC098D" w:rsidRDefault="00AC098D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14:paraId="68F2F31A" w14:textId="77777777" w:rsidR="00AC098D" w:rsidRPr="00CC669E" w:rsidRDefault="00AC098D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34" w:type="dxa"/>
          </w:tcPr>
          <w:p w14:paraId="4B651B90" w14:textId="77777777" w:rsidR="00AC098D" w:rsidRPr="00CC669E" w:rsidRDefault="00FA0D6B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A0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 minutes</w:t>
            </w:r>
          </w:p>
        </w:tc>
        <w:tc>
          <w:tcPr>
            <w:tcW w:w="5812" w:type="dxa"/>
          </w:tcPr>
          <w:p w14:paraId="00DF4B78" w14:textId="77777777" w:rsidR="00AC098D" w:rsidRPr="00CC669E" w:rsidRDefault="00822BA2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Individuals will be asked at random for answers in case unprecedented issues or solutions would come up.</w:t>
            </w:r>
          </w:p>
        </w:tc>
      </w:tr>
      <w:tr w:rsidR="00756E97" w:rsidRPr="00CF0678" w14:paraId="63BCB09F" w14:textId="77777777" w:rsidTr="00D11421">
        <w:trPr>
          <w:trHeight w:val="142"/>
          <w:jc w:val="center"/>
        </w:trPr>
        <w:tc>
          <w:tcPr>
            <w:tcW w:w="846" w:type="dxa"/>
            <w:vAlign w:val="center"/>
          </w:tcPr>
          <w:p w14:paraId="7EE35C9C" w14:textId="77777777" w:rsidR="00756E97" w:rsidRPr="00C061F4" w:rsidRDefault="00756E97" w:rsidP="00062F2B">
            <w:pPr>
              <w:pStyle w:val="Listenabsatz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14:paraId="7364C797" w14:textId="77777777" w:rsidR="00756E97" w:rsidRPr="00AC098D" w:rsidRDefault="00756E97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Practice (3)</w:t>
            </w:r>
          </w:p>
        </w:tc>
        <w:tc>
          <w:tcPr>
            <w:tcW w:w="2990" w:type="dxa"/>
            <w:vAlign w:val="center"/>
          </w:tcPr>
          <w:p w14:paraId="7C49D846" w14:textId="77777777" w:rsidR="00756E97" w:rsidRPr="00CC669E" w:rsidRDefault="00756E9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Ask trainees to form new groups to practice designing an activity that employs the techniques of their choice</w:t>
            </w:r>
          </w:p>
        </w:tc>
        <w:tc>
          <w:tcPr>
            <w:tcW w:w="1559" w:type="dxa"/>
          </w:tcPr>
          <w:p w14:paraId="37FAEF57" w14:textId="77777777" w:rsidR="00756E97" w:rsidRPr="00683FD4" w:rsidRDefault="00756E97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A0 paper, </w:t>
            </w: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34" w:type="dxa"/>
          </w:tcPr>
          <w:p w14:paraId="30BCA477" w14:textId="77777777" w:rsidR="00756E97" w:rsidRPr="00CC669E" w:rsidRDefault="00E2197E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195</w:t>
            </w:r>
            <w:r w:rsidR="00756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62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5812" w:type="dxa"/>
          </w:tcPr>
          <w:p w14:paraId="4FFE2420" w14:textId="77777777" w:rsidR="00756E97" w:rsidRPr="00CC669E" w:rsidRDefault="00756E97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B0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presentations are followed by feedbacks /comments from both peers and the instructor</w:t>
            </w:r>
          </w:p>
        </w:tc>
      </w:tr>
      <w:tr w:rsidR="00EB295E" w:rsidRPr="00CF0678" w14:paraId="2D3FB6C4" w14:textId="77777777" w:rsidTr="00D11421">
        <w:trPr>
          <w:trHeight w:val="2463"/>
          <w:jc w:val="center"/>
        </w:trPr>
        <w:tc>
          <w:tcPr>
            <w:tcW w:w="846" w:type="dxa"/>
            <w:vAlign w:val="center"/>
          </w:tcPr>
          <w:p w14:paraId="58D0AB29" w14:textId="77777777" w:rsidR="00EB295E" w:rsidRPr="00C061F4" w:rsidRDefault="00EB295E" w:rsidP="00062F2B">
            <w:pPr>
              <w:pStyle w:val="Listenabsatz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14:paraId="58433735" w14:textId="77777777" w:rsidR="00EB295E" w:rsidRPr="00AC098D" w:rsidRDefault="00EB295E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 up</w:t>
            </w:r>
          </w:p>
        </w:tc>
        <w:tc>
          <w:tcPr>
            <w:tcW w:w="2990" w:type="dxa"/>
          </w:tcPr>
          <w:p w14:paraId="25A9DB00" w14:textId="77777777" w:rsidR="00EB295E" w:rsidRDefault="00EB295E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Review the module by revisiting the module objectives</w:t>
            </w:r>
          </w:p>
          <w:p w14:paraId="00435450" w14:textId="77777777" w:rsidR="00EB295E" w:rsidRPr="005776CB" w:rsidRDefault="00EB295E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2063537" w14:textId="77777777" w:rsidR="00EB295E" w:rsidRPr="00CC669E" w:rsidRDefault="00E529BD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Give a </w:t>
            </w:r>
            <w:r w:rsidR="00EB295E"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review of the next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exam</w:t>
            </w:r>
          </w:p>
        </w:tc>
        <w:tc>
          <w:tcPr>
            <w:tcW w:w="1559" w:type="dxa"/>
          </w:tcPr>
          <w:p w14:paraId="333442A5" w14:textId="77777777" w:rsidR="00EB295E" w:rsidRPr="00CC669E" w:rsidRDefault="00EB295E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34" w:type="dxa"/>
          </w:tcPr>
          <w:p w14:paraId="76ED76A0" w14:textId="77777777" w:rsidR="00EB295E" w:rsidRPr="00CC669E" w:rsidRDefault="00E2197E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="00EB295E"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5812" w:type="dxa"/>
          </w:tcPr>
          <w:p w14:paraId="0EECCB4B" w14:textId="77777777" w:rsidR="00EB295E" w:rsidRPr="00CC669E" w:rsidRDefault="00EB295E" w:rsidP="00D1142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fill evaluation form of this course</w:t>
            </w:r>
          </w:p>
        </w:tc>
      </w:tr>
    </w:tbl>
    <w:p w14:paraId="005351BA" w14:textId="77777777" w:rsidR="00DF5F0A" w:rsidRDefault="00DF5F0A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1772FBDA" w14:textId="77777777" w:rsidR="004E3FE7" w:rsidRDefault="004E3FE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3134A547" w14:textId="77777777" w:rsidR="004E3FE7" w:rsidRDefault="004E3FE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4BB556C9" w14:textId="77777777" w:rsidR="004E3FE7" w:rsidRDefault="004E3FE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6CF3FB4" w14:textId="77777777" w:rsidR="004E3FE7" w:rsidRDefault="004E3FE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57CB9855" w14:textId="77777777" w:rsidR="004E3FE7" w:rsidRDefault="004E3FE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389FDAB5" w14:textId="77777777" w:rsidR="004E3FE7" w:rsidRPr="0056590C" w:rsidRDefault="004E3FE7" w:rsidP="0056590C">
      <w:pPr>
        <w:pStyle w:val="berschrift1"/>
        <w:spacing w:before="0"/>
        <w:jc w:val="center"/>
        <w:rPr>
          <w:sz w:val="32"/>
          <w:lang w:val="en-US"/>
        </w:rPr>
      </w:pPr>
      <w:bookmarkStart w:id="29" w:name="_Toc34473546"/>
      <w:r w:rsidRPr="0056590C">
        <w:rPr>
          <w:sz w:val="32"/>
          <w:lang w:val="en-US"/>
        </w:rPr>
        <w:t xml:space="preserve">LESSON </w:t>
      </w:r>
      <w:r w:rsidR="00D11421" w:rsidRPr="0056590C">
        <w:rPr>
          <w:sz w:val="32"/>
          <w:lang w:val="en-US"/>
        </w:rPr>
        <w:t>6</w:t>
      </w:r>
      <w:bookmarkEnd w:id="29"/>
    </w:p>
    <w:p w14:paraId="679625D2" w14:textId="77777777" w:rsidR="004E3FE7" w:rsidRPr="0056590C" w:rsidRDefault="004E3FE7" w:rsidP="0056590C">
      <w:pPr>
        <w:pStyle w:val="berschrift1"/>
        <w:spacing w:before="0"/>
        <w:jc w:val="center"/>
        <w:rPr>
          <w:sz w:val="32"/>
          <w:lang w:val="en-US"/>
        </w:rPr>
      </w:pPr>
      <w:bookmarkStart w:id="30" w:name="_Toc34473547"/>
      <w:r w:rsidRPr="0056590C">
        <w:rPr>
          <w:sz w:val="32"/>
          <w:lang w:val="en-US"/>
        </w:rPr>
        <w:t>Quiz and Presentation</w:t>
      </w:r>
      <w:bookmarkEnd w:id="30"/>
    </w:p>
    <w:p w14:paraId="0635E1DA" w14:textId="77777777" w:rsidR="00062F2B" w:rsidRDefault="00062F2B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C2625A3" w14:textId="77777777" w:rsidR="004E3FE7" w:rsidRPr="00AC098D" w:rsidRDefault="004E3FE7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56590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 hours</w:t>
      </w:r>
    </w:p>
    <w:p w14:paraId="3E7EB5F5" w14:textId="77777777" w:rsidR="004E3FE7" w:rsidRDefault="004E3FE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E174662" w14:textId="77777777" w:rsidR="004E3FE7" w:rsidRPr="004E3FE7" w:rsidRDefault="004E3FE7" w:rsidP="00062F2B">
      <w:pPr>
        <w:spacing w:after="0" w:line="264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31" w:name="_Toc34473548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062F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</w:t>
      </w:r>
      <w:r w:rsidRPr="004E3F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D879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D114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Test (Module Exam)</w:t>
      </w:r>
      <w:bookmarkEnd w:id="31"/>
    </w:p>
    <w:p w14:paraId="7DF3D0ED" w14:textId="77777777" w:rsidR="004E3FE7" w:rsidRPr="004735DB" w:rsidRDefault="004E3FE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DA2FE33" w14:textId="77777777" w:rsidR="004E3FE7" w:rsidRPr="00C20EC5" w:rsidRDefault="004E3FE7" w:rsidP="00062F2B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32" w:name="_Toc34473549"/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  <w:bookmarkEnd w:id="32"/>
    </w:p>
    <w:tbl>
      <w:tblPr>
        <w:tblStyle w:val="Tabellenraster"/>
        <w:tblW w:w="13745" w:type="dxa"/>
        <w:jc w:val="center"/>
        <w:tblLook w:val="04A0" w:firstRow="1" w:lastRow="0" w:firstColumn="1" w:lastColumn="0" w:noHBand="0" w:noVBand="1"/>
      </w:tblPr>
      <w:tblGrid>
        <w:gridCol w:w="846"/>
        <w:gridCol w:w="1601"/>
        <w:gridCol w:w="3360"/>
        <w:gridCol w:w="1701"/>
        <w:gridCol w:w="1103"/>
        <w:gridCol w:w="5134"/>
      </w:tblGrid>
      <w:tr w:rsidR="004E3FE7" w:rsidRPr="00CC669E" w14:paraId="48045668" w14:textId="77777777" w:rsidTr="00D11421">
        <w:trPr>
          <w:trHeight w:val="701"/>
          <w:jc w:val="center"/>
        </w:trPr>
        <w:tc>
          <w:tcPr>
            <w:tcW w:w="846" w:type="dxa"/>
            <w:vAlign w:val="center"/>
          </w:tcPr>
          <w:p w14:paraId="40FEA5CC" w14:textId="77777777" w:rsidR="004E3FE7" w:rsidRPr="00CC669E" w:rsidRDefault="004E3FE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1601" w:type="dxa"/>
            <w:vAlign w:val="center"/>
          </w:tcPr>
          <w:p w14:paraId="042B5097" w14:textId="77777777" w:rsidR="004E3FE7" w:rsidRPr="00CC669E" w:rsidRDefault="004E3FE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360" w:type="dxa"/>
            <w:vAlign w:val="center"/>
          </w:tcPr>
          <w:p w14:paraId="0CBF5D4B" w14:textId="77777777" w:rsidR="004E3FE7" w:rsidRPr="00CC669E" w:rsidRDefault="004E3FE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701" w:type="dxa"/>
            <w:vAlign w:val="center"/>
          </w:tcPr>
          <w:p w14:paraId="246AAEB6" w14:textId="77777777" w:rsidR="004E3FE7" w:rsidRPr="00CC669E" w:rsidRDefault="004E3FE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03" w:type="dxa"/>
            <w:vAlign w:val="center"/>
          </w:tcPr>
          <w:p w14:paraId="2BBD32E4" w14:textId="77777777" w:rsidR="004E3FE7" w:rsidRPr="00CC669E" w:rsidRDefault="004E3FE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5134" w:type="dxa"/>
            <w:vAlign w:val="center"/>
          </w:tcPr>
          <w:p w14:paraId="14562634" w14:textId="77777777" w:rsidR="004E3FE7" w:rsidRPr="00CC669E" w:rsidRDefault="004E3FE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4E3FE7" w:rsidRPr="00CF0678" w14:paraId="3F0BADF4" w14:textId="77777777" w:rsidTr="0056590C">
        <w:trPr>
          <w:trHeight w:val="142"/>
          <w:jc w:val="center"/>
        </w:trPr>
        <w:tc>
          <w:tcPr>
            <w:tcW w:w="846" w:type="dxa"/>
            <w:vAlign w:val="center"/>
          </w:tcPr>
          <w:p w14:paraId="6973B27D" w14:textId="77777777" w:rsidR="004E3FE7" w:rsidRPr="004E3FE7" w:rsidRDefault="004E3FE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1601" w:type="dxa"/>
            <w:vAlign w:val="center"/>
          </w:tcPr>
          <w:p w14:paraId="16935608" w14:textId="77777777" w:rsidR="004E3FE7" w:rsidRPr="00AC098D" w:rsidRDefault="004E3FE7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Quiz</w:t>
            </w:r>
          </w:p>
        </w:tc>
        <w:tc>
          <w:tcPr>
            <w:tcW w:w="3360" w:type="dxa"/>
            <w:vAlign w:val="center"/>
          </w:tcPr>
          <w:p w14:paraId="2D58249C" w14:textId="77777777" w:rsidR="00C76C9C" w:rsidRDefault="004E3FE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Informing the trainee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 that they are going to do a 60</w:t>
            </w: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-minute quiz</w:t>
            </w:r>
          </w:p>
          <w:p w14:paraId="298134E3" w14:textId="77777777" w:rsidR="004E3FE7" w:rsidRPr="00822BA2" w:rsidRDefault="004E3FE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CD6B57D" w14:textId="77777777" w:rsidR="004E3FE7" w:rsidRDefault="004E3FE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Instructing the trainees on how to do the test</w:t>
            </w:r>
          </w:p>
          <w:p w14:paraId="33FD7220" w14:textId="77777777" w:rsidR="00C76C9C" w:rsidRPr="00822BA2" w:rsidRDefault="00C76C9C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1D0FF6D1" w14:textId="77777777" w:rsidR="004E3FE7" w:rsidRPr="00CC669E" w:rsidRDefault="004E3FE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Suggested qu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estions and answers for the quiz</w:t>
            </w:r>
          </w:p>
        </w:tc>
        <w:tc>
          <w:tcPr>
            <w:tcW w:w="1701" w:type="dxa"/>
          </w:tcPr>
          <w:p w14:paraId="087C6474" w14:textId="77777777" w:rsidR="004E3FE7" w:rsidRDefault="004E3FE7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A4 paper, pens</w:t>
            </w:r>
          </w:p>
          <w:p w14:paraId="27267648" w14:textId="77777777" w:rsidR="004E3FE7" w:rsidRPr="00683FD4" w:rsidRDefault="004E3FE7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</w:tcPr>
          <w:p w14:paraId="09946E38" w14:textId="77777777" w:rsidR="004E3FE7" w:rsidRPr="00CC669E" w:rsidRDefault="004E3FE7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75 minutes</w:t>
            </w:r>
          </w:p>
        </w:tc>
        <w:tc>
          <w:tcPr>
            <w:tcW w:w="5134" w:type="dxa"/>
          </w:tcPr>
          <w:p w14:paraId="1E550774" w14:textId="77777777" w:rsidR="004E3FE7" w:rsidRPr="00CC669E" w:rsidRDefault="004E3FE7" w:rsidP="0056590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should remember what they have learned in the last two lessons.</w:t>
            </w:r>
          </w:p>
        </w:tc>
      </w:tr>
      <w:tr w:rsidR="004E3FE7" w:rsidRPr="00CF0678" w14:paraId="6A5B58AD" w14:textId="77777777" w:rsidTr="0056590C">
        <w:trPr>
          <w:trHeight w:val="2463"/>
          <w:jc w:val="center"/>
        </w:trPr>
        <w:tc>
          <w:tcPr>
            <w:tcW w:w="846" w:type="dxa"/>
            <w:vAlign w:val="center"/>
          </w:tcPr>
          <w:p w14:paraId="3E1D480D" w14:textId="77777777" w:rsidR="004E3FE7" w:rsidRPr="004E3FE7" w:rsidRDefault="004E3FE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601" w:type="dxa"/>
            <w:vAlign w:val="center"/>
          </w:tcPr>
          <w:p w14:paraId="0461EF78" w14:textId="77777777" w:rsidR="004E3FE7" w:rsidRPr="00822BA2" w:rsidRDefault="004E3FE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lesson plan</w:t>
            </w:r>
          </w:p>
        </w:tc>
        <w:tc>
          <w:tcPr>
            <w:tcW w:w="3360" w:type="dxa"/>
            <w:vAlign w:val="center"/>
          </w:tcPr>
          <w:p w14:paraId="3C2C92C7" w14:textId="77777777" w:rsidR="004E3FE7" w:rsidRPr="00822BA2" w:rsidRDefault="004E3FE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has 15 minutes for the presentat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ion of their lesson plan and 15 </w:t>
            </w: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 for feedbacks and comments from peers and the instructor.</w:t>
            </w:r>
          </w:p>
        </w:tc>
        <w:tc>
          <w:tcPr>
            <w:tcW w:w="1701" w:type="dxa"/>
          </w:tcPr>
          <w:p w14:paraId="1507C160" w14:textId="77777777" w:rsidR="004E3FE7" w:rsidRPr="00CC669E" w:rsidRDefault="004E3FE7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03" w:type="dxa"/>
          </w:tcPr>
          <w:p w14:paraId="6592349F" w14:textId="77777777" w:rsidR="004E3FE7" w:rsidRPr="00822BA2" w:rsidRDefault="00062F2B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180</w:t>
            </w:r>
            <w:r w:rsidR="004E3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5134" w:type="dxa"/>
          </w:tcPr>
          <w:p w14:paraId="34F9B32B" w14:textId="77777777" w:rsidR="004E3FE7" w:rsidRDefault="004E3FE7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should understand strengths and weakness of each methods in order to make their own teaching plan</w:t>
            </w:r>
            <w:r w:rsidR="00342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4E3FE7" w:rsidRPr="00CF0678" w14:paraId="22CD43F5" w14:textId="77777777" w:rsidTr="0056590C">
        <w:trPr>
          <w:trHeight w:val="2463"/>
          <w:jc w:val="center"/>
        </w:trPr>
        <w:tc>
          <w:tcPr>
            <w:tcW w:w="846" w:type="dxa"/>
            <w:vAlign w:val="center"/>
          </w:tcPr>
          <w:p w14:paraId="4D65DFCE" w14:textId="77777777" w:rsidR="004E3FE7" w:rsidRPr="003B3C00" w:rsidRDefault="003B3C00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1601" w:type="dxa"/>
            <w:vAlign w:val="center"/>
          </w:tcPr>
          <w:p w14:paraId="5847BE72" w14:textId="77777777" w:rsidR="004E3FE7" w:rsidRPr="00AC098D" w:rsidRDefault="004E3FE7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 up</w:t>
            </w:r>
          </w:p>
        </w:tc>
        <w:tc>
          <w:tcPr>
            <w:tcW w:w="3360" w:type="dxa"/>
            <w:vAlign w:val="center"/>
          </w:tcPr>
          <w:p w14:paraId="536208BC" w14:textId="77777777" w:rsidR="004E3FE7" w:rsidRDefault="004E3FE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Review the module by revisiting the module objectives</w:t>
            </w:r>
          </w:p>
          <w:p w14:paraId="72F5EEA8" w14:textId="77777777" w:rsidR="004E3FE7" w:rsidRPr="005776CB" w:rsidRDefault="004E3FE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FD1A57B" w14:textId="77777777" w:rsidR="004E3FE7" w:rsidRPr="00CC669E" w:rsidRDefault="004E3FE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Review</w:t>
            </w: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requirement of Demo-teaching in next lesson</w:t>
            </w:r>
          </w:p>
        </w:tc>
        <w:tc>
          <w:tcPr>
            <w:tcW w:w="1701" w:type="dxa"/>
          </w:tcPr>
          <w:p w14:paraId="08C642AB" w14:textId="77777777" w:rsidR="004E3FE7" w:rsidRPr="00CC669E" w:rsidRDefault="004E3FE7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03" w:type="dxa"/>
          </w:tcPr>
          <w:p w14:paraId="38F84B93" w14:textId="77777777" w:rsidR="004E3FE7" w:rsidRPr="00CC669E" w:rsidRDefault="004E3FE7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minutes</w:t>
            </w:r>
          </w:p>
        </w:tc>
        <w:tc>
          <w:tcPr>
            <w:tcW w:w="5134" w:type="dxa"/>
          </w:tcPr>
          <w:p w14:paraId="28781BBF" w14:textId="77777777" w:rsidR="004E3FE7" w:rsidRPr="00CC669E" w:rsidRDefault="003B230E" w:rsidP="0056590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should practice in order to have an effective mini lesson</w:t>
            </w:r>
            <w:r w:rsidR="00342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14:paraId="37B4D21D" w14:textId="77777777" w:rsidR="004E3FE7" w:rsidRPr="004735DB" w:rsidRDefault="004E3FE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2EED80A5" w14:textId="77777777" w:rsidR="00F262E3" w:rsidRDefault="00F262E3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  <w:br w:type="page"/>
      </w:r>
    </w:p>
    <w:p w14:paraId="686D192C" w14:textId="77777777" w:rsidR="00A95377" w:rsidRPr="00AC098D" w:rsidRDefault="00A95377" w:rsidP="0056590C">
      <w:pPr>
        <w:pStyle w:val="berschrift1"/>
        <w:spacing w:before="0"/>
        <w:jc w:val="center"/>
        <w:rPr>
          <w:lang w:val="en-US"/>
        </w:rPr>
      </w:pPr>
      <w:bookmarkStart w:id="33" w:name="_Toc34473550"/>
      <w:r>
        <w:rPr>
          <w:lang w:val="en-US"/>
        </w:rPr>
        <w:lastRenderedPageBreak/>
        <w:t xml:space="preserve">LESSON </w:t>
      </w:r>
      <w:r w:rsidR="00D11421">
        <w:rPr>
          <w:lang w:val="en-US"/>
        </w:rPr>
        <w:t>7</w:t>
      </w:r>
      <w:bookmarkEnd w:id="33"/>
    </w:p>
    <w:p w14:paraId="3C6BA804" w14:textId="77777777" w:rsidR="00A95377" w:rsidRPr="008630A6" w:rsidRDefault="00195EE8" w:rsidP="0056590C">
      <w:pPr>
        <w:pStyle w:val="berschrift1"/>
        <w:spacing w:before="0"/>
        <w:jc w:val="center"/>
        <w:rPr>
          <w:lang w:val="en-US"/>
        </w:rPr>
      </w:pPr>
      <w:bookmarkStart w:id="34" w:name="_Toc34473551"/>
      <w:r>
        <w:rPr>
          <w:lang w:val="en-US"/>
        </w:rPr>
        <w:t>Demo Mini Lesson</w:t>
      </w:r>
      <w:r w:rsidR="00F41293">
        <w:rPr>
          <w:lang w:val="en-US"/>
        </w:rPr>
        <w:t>s</w:t>
      </w:r>
      <w:bookmarkEnd w:id="34"/>
    </w:p>
    <w:p w14:paraId="09198509" w14:textId="77777777" w:rsidR="00195EE8" w:rsidRDefault="00195EE8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3116D1B" w14:textId="77777777" w:rsidR="00A95377" w:rsidRPr="00AC098D" w:rsidRDefault="00A95377" w:rsidP="00062F2B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56590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062F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 hours</w:t>
      </w:r>
    </w:p>
    <w:p w14:paraId="3E937F8C" w14:textId="77777777" w:rsidR="00A95377" w:rsidRDefault="00A9537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B90F66D" w14:textId="77777777" w:rsidR="00A95377" w:rsidRPr="00A95377" w:rsidRDefault="00A95377" w:rsidP="00062F2B">
      <w:pPr>
        <w:spacing w:after="0" w:line="264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35" w:name="_Toc34473552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Lesson aims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062F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Exam</w:t>
      </w:r>
      <w:bookmarkEnd w:id="35"/>
    </w:p>
    <w:p w14:paraId="434A81E6" w14:textId="77777777" w:rsidR="00A95377" w:rsidRPr="004735DB" w:rsidRDefault="00A9537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1C662747" w14:textId="77777777" w:rsidR="00A95377" w:rsidRPr="00C20EC5" w:rsidRDefault="00A95377" w:rsidP="00062F2B">
      <w:pPr>
        <w:spacing w:after="0" w:line="264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36" w:name="_Toc34473553"/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  <w:bookmarkEnd w:id="36"/>
    </w:p>
    <w:tbl>
      <w:tblPr>
        <w:tblStyle w:val="Tabellenraster"/>
        <w:tblW w:w="14454" w:type="dxa"/>
        <w:jc w:val="center"/>
        <w:tblLook w:val="04A0" w:firstRow="1" w:lastRow="0" w:firstColumn="1" w:lastColumn="0" w:noHBand="0" w:noVBand="1"/>
      </w:tblPr>
      <w:tblGrid>
        <w:gridCol w:w="704"/>
        <w:gridCol w:w="3111"/>
        <w:gridCol w:w="2965"/>
        <w:gridCol w:w="1358"/>
        <w:gridCol w:w="1103"/>
        <w:gridCol w:w="5213"/>
      </w:tblGrid>
      <w:tr w:rsidR="00A95377" w:rsidRPr="00CC669E" w14:paraId="3B54DADF" w14:textId="77777777" w:rsidTr="00D11421">
        <w:trPr>
          <w:trHeight w:val="701"/>
          <w:jc w:val="center"/>
        </w:trPr>
        <w:tc>
          <w:tcPr>
            <w:tcW w:w="704" w:type="dxa"/>
            <w:vAlign w:val="center"/>
          </w:tcPr>
          <w:p w14:paraId="15FD96A7" w14:textId="77777777" w:rsidR="00A95377" w:rsidRPr="00270A0A" w:rsidRDefault="00A9537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70A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3111" w:type="dxa"/>
            <w:vAlign w:val="center"/>
          </w:tcPr>
          <w:p w14:paraId="3C893F90" w14:textId="77777777" w:rsidR="00A95377" w:rsidRPr="00CC669E" w:rsidRDefault="00A9537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965" w:type="dxa"/>
            <w:vAlign w:val="center"/>
          </w:tcPr>
          <w:p w14:paraId="7858484F" w14:textId="77777777" w:rsidR="00A95377" w:rsidRPr="00CC669E" w:rsidRDefault="00A9537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358" w:type="dxa"/>
            <w:vAlign w:val="center"/>
          </w:tcPr>
          <w:p w14:paraId="6DDAE619" w14:textId="77777777" w:rsidR="00A95377" w:rsidRPr="00CC669E" w:rsidRDefault="00A9537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03" w:type="dxa"/>
            <w:vAlign w:val="center"/>
          </w:tcPr>
          <w:p w14:paraId="01BA4067" w14:textId="77777777" w:rsidR="00A95377" w:rsidRPr="00CC669E" w:rsidRDefault="00A9537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5213" w:type="dxa"/>
            <w:vAlign w:val="center"/>
          </w:tcPr>
          <w:p w14:paraId="61455182" w14:textId="77777777" w:rsidR="00A95377" w:rsidRPr="00CC669E" w:rsidRDefault="00A95377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A95377" w:rsidRPr="00CF0678" w14:paraId="36B4C6A8" w14:textId="77777777" w:rsidTr="00361E63">
        <w:trPr>
          <w:trHeight w:val="2463"/>
          <w:jc w:val="center"/>
        </w:trPr>
        <w:tc>
          <w:tcPr>
            <w:tcW w:w="704" w:type="dxa"/>
            <w:vAlign w:val="center"/>
          </w:tcPr>
          <w:p w14:paraId="415D640B" w14:textId="77777777" w:rsidR="00A95377" w:rsidRPr="00270A0A" w:rsidRDefault="00270A0A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1" w:type="dxa"/>
            <w:vAlign w:val="center"/>
          </w:tcPr>
          <w:p w14:paraId="36D3DB54" w14:textId="77777777" w:rsidR="00A95377" w:rsidRPr="005776CB" w:rsidRDefault="00A95377" w:rsidP="00361E6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Demo- teaching</w:t>
            </w:r>
          </w:p>
        </w:tc>
        <w:tc>
          <w:tcPr>
            <w:tcW w:w="2965" w:type="dxa"/>
            <w:vAlign w:val="center"/>
          </w:tcPr>
          <w:p w14:paraId="7891FD7A" w14:textId="77777777" w:rsidR="00A95377" w:rsidRDefault="00A9537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has 4</w:t>
            </w: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 minutes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to demo a lesson from their lesson plan and 15 </w:t>
            </w:r>
            <w:r w:rsidRPr="0082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 for feedbacks and comments from peers and the instructor.</w:t>
            </w:r>
          </w:p>
        </w:tc>
        <w:tc>
          <w:tcPr>
            <w:tcW w:w="1358" w:type="dxa"/>
          </w:tcPr>
          <w:p w14:paraId="13B63AF7" w14:textId="77777777" w:rsidR="00A95377" w:rsidRPr="00CC669E" w:rsidRDefault="00A95377" w:rsidP="00361E6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group’s materials</w:t>
            </w:r>
          </w:p>
        </w:tc>
        <w:tc>
          <w:tcPr>
            <w:tcW w:w="1103" w:type="dxa"/>
          </w:tcPr>
          <w:p w14:paraId="5100E321" w14:textId="77777777" w:rsidR="00A95377" w:rsidRPr="005776CB" w:rsidRDefault="00062F2B" w:rsidP="00361E6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285 minutes</w:t>
            </w:r>
          </w:p>
        </w:tc>
        <w:tc>
          <w:tcPr>
            <w:tcW w:w="5213" w:type="dxa"/>
          </w:tcPr>
          <w:p w14:paraId="2A165B2E" w14:textId="77777777" w:rsidR="00A95377" w:rsidRPr="00F25AC4" w:rsidRDefault="00A95377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lesson</w:t>
            </w:r>
            <w:r w:rsidR="002C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of 5 different subjects will be demonstrated</w:t>
            </w:r>
          </w:p>
        </w:tc>
      </w:tr>
      <w:tr w:rsidR="00A95377" w:rsidRPr="00CF0678" w14:paraId="1784F3B1" w14:textId="77777777" w:rsidTr="00361E63">
        <w:trPr>
          <w:trHeight w:val="2463"/>
          <w:jc w:val="center"/>
        </w:trPr>
        <w:tc>
          <w:tcPr>
            <w:tcW w:w="704" w:type="dxa"/>
            <w:vAlign w:val="center"/>
          </w:tcPr>
          <w:p w14:paraId="5035F7CB" w14:textId="77777777" w:rsidR="00A95377" w:rsidRPr="00270A0A" w:rsidRDefault="00270A0A" w:rsidP="00062F2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1" w:type="dxa"/>
            <w:vAlign w:val="center"/>
          </w:tcPr>
          <w:p w14:paraId="416FFBA4" w14:textId="77777777" w:rsidR="00A95377" w:rsidRPr="00AC098D" w:rsidRDefault="00A95377" w:rsidP="00361E6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 up</w:t>
            </w:r>
          </w:p>
        </w:tc>
        <w:tc>
          <w:tcPr>
            <w:tcW w:w="2965" w:type="dxa"/>
            <w:vAlign w:val="center"/>
          </w:tcPr>
          <w:p w14:paraId="001594B4" w14:textId="77777777" w:rsidR="00A95377" w:rsidRDefault="00A9537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Review the module by revisiting the module objectives</w:t>
            </w:r>
          </w:p>
          <w:p w14:paraId="56F673DD" w14:textId="77777777" w:rsidR="00A95377" w:rsidRPr="005776CB" w:rsidRDefault="00A9537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7C7C126" w14:textId="77777777" w:rsidR="00A95377" w:rsidRPr="00CC669E" w:rsidRDefault="00A95377" w:rsidP="00062F2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Give a preview of the next module and explain how it relates to this module</w:t>
            </w:r>
          </w:p>
        </w:tc>
        <w:tc>
          <w:tcPr>
            <w:tcW w:w="1358" w:type="dxa"/>
          </w:tcPr>
          <w:p w14:paraId="5549AA71" w14:textId="77777777" w:rsidR="00A95377" w:rsidRPr="00CC669E" w:rsidRDefault="00A95377" w:rsidP="00361E6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03" w:type="dxa"/>
          </w:tcPr>
          <w:p w14:paraId="061C9083" w14:textId="77777777" w:rsidR="00A95377" w:rsidRPr="00CC669E" w:rsidRDefault="00A95377" w:rsidP="00361E6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76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 minutes</w:t>
            </w:r>
          </w:p>
        </w:tc>
        <w:tc>
          <w:tcPr>
            <w:tcW w:w="5213" w:type="dxa"/>
          </w:tcPr>
          <w:p w14:paraId="10E0B4CE" w14:textId="77777777" w:rsidR="00A95377" w:rsidRPr="00CC669E" w:rsidRDefault="00A95377" w:rsidP="00D1142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fill evaluation form of this course</w:t>
            </w:r>
          </w:p>
        </w:tc>
      </w:tr>
    </w:tbl>
    <w:p w14:paraId="62859142" w14:textId="77777777" w:rsidR="00A95377" w:rsidRPr="004735DB" w:rsidRDefault="00A95377" w:rsidP="00062F2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sectPr w:rsidR="00A95377" w:rsidRPr="004735DB" w:rsidSect="00D11421">
      <w:pgSz w:w="16838" w:h="11906" w:orient="landscape" w:code="9"/>
      <w:pgMar w:top="1296" w:right="2160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4B03" w14:textId="77777777" w:rsidR="00DD6334" w:rsidRDefault="00DD6334" w:rsidP="00D33AB6">
      <w:pPr>
        <w:spacing w:after="0" w:line="240" w:lineRule="auto"/>
      </w:pPr>
      <w:r>
        <w:separator/>
      </w:r>
    </w:p>
  </w:endnote>
  <w:endnote w:type="continuationSeparator" w:id="0">
    <w:p w14:paraId="3DDFE874" w14:textId="77777777" w:rsidR="00DD6334" w:rsidRDefault="00DD6334" w:rsidP="00D3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36527"/>
      <w:docPartObj>
        <w:docPartGallery w:val="Page Numbers (Bottom of Page)"/>
        <w:docPartUnique/>
      </w:docPartObj>
    </w:sdtPr>
    <w:sdtEndPr/>
    <w:sdtContent>
      <w:p w14:paraId="71D8B53B" w14:textId="77777777" w:rsidR="00361E63" w:rsidRDefault="00DD6334">
        <w:pPr>
          <w:pStyle w:val="Fuzeile"/>
        </w:pPr>
        <w:r>
          <w:rPr>
            <w:noProof/>
            <w:lang w:val="en-US" w:eastAsia="zh-TW"/>
          </w:rPr>
          <w:pict w14:anchorId="025C268F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3" type="#_x0000_t185" style="position:absolute;margin-left:0;margin-top:0;width:44.45pt;height:18.8pt;z-index:25166643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style="mso-next-textbox:#_x0000_s2053" inset=",0,,0">
                <w:txbxContent>
                  <w:p w14:paraId="465A9D0B" w14:textId="77777777" w:rsidR="00361E63" w:rsidRDefault="00DD633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F0678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val="en-US" w:eastAsia="zh-TW"/>
          </w:rPr>
          <w:pict w14:anchorId="2440005C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margin-left:0;margin-top:0;width:434.5pt;height:0;z-index:25166540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2352" w14:textId="77777777" w:rsidR="00DD6334" w:rsidRDefault="00DD6334" w:rsidP="00D33AB6">
      <w:pPr>
        <w:spacing w:after="0" w:line="240" w:lineRule="auto"/>
      </w:pPr>
      <w:r>
        <w:separator/>
      </w:r>
    </w:p>
  </w:footnote>
  <w:footnote w:type="continuationSeparator" w:id="0">
    <w:p w14:paraId="3C0CDE8F" w14:textId="77777777" w:rsidR="00DD6334" w:rsidRDefault="00DD6334" w:rsidP="00D3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8421" w14:textId="77777777" w:rsidR="00221794" w:rsidRDefault="00C51D7C">
    <w:pPr>
      <w:pStyle w:val="Kopfzeile"/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2501052F" wp14:editId="33309133">
          <wp:simplePos x="0" y="0"/>
          <wp:positionH relativeFrom="column">
            <wp:posOffset>-302895</wp:posOffset>
          </wp:positionH>
          <wp:positionV relativeFrom="paragraph">
            <wp:posOffset>-324485</wp:posOffset>
          </wp:positionV>
          <wp:extent cx="1600200" cy="542925"/>
          <wp:effectExtent l="19050" t="0" r="0" b="0"/>
          <wp:wrapNone/>
          <wp:docPr id="6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1D7C">
      <w:rPr>
        <w:noProof/>
        <w:lang w:val="ro-RO" w:eastAsia="ro-RO"/>
      </w:rPr>
      <w:drawing>
        <wp:anchor distT="0" distB="0" distL="114300" distR="114300" simplePos="0" relativeHeight="251668480" behindDoc="0" locked="0" layoutInCell="1" allowOverlap="1" wp14:anchorId="693F230C" wp14:editId="3630752D">
          <wp:simplePos x="0" y="0"/>
          <wp:positionH relativeFrom="margin">
            <wp:posOffset>7326061</wp:posOffset>
          </wp:positionH>
          <wp:positionV relativeFrom="margin">
            <wp:posOffset>-608690</wp:posOffset>
          </wp:positionV>
          <wp:extent cx="2287422" cy="641445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22" cy="641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89B"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7C0C15D0" wp14:editId="76ADBDED">
          <wp:simplePos x="0" y="0"/>
          <wp:positionH relativeFrom="margin">
            <wp:posOffset>7326062</wp:posOffset>
          </wp:positionH>
          <wp:positionV relativeFrom="margin">
            <wp:posOffset>-704224</wp:posOffset>
          </wp:positionV>
          <wp:extent cx="2287422" cy="641444"/>
          <wp:effectExtent l="1905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22" cy="641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3B4"/>
    <w:multiLevelType w:val="hybridMultilevel"/>
    <w:tmpl w:val="852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696"/>
    <w:multiLevelType w:val="hybridMultilevel"/>
    <w:tmpl w:val="606E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1611"/>
    <w:multiLevelType w:val="hybridMultilevel"/>
    <w:tmpl w:val="8104094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F4331"/>
    <w:multiLevelType w:val="hybridMultilevel"/>
    <w:tmpl w:val="1450A69E"/>
    <w:lvl w:ilvl="0" w:tplc="E790027E">
      <w:numFmt w:val="bullet"/>
      <w:lvlText w:val=""/>
      <w:lvlJc w:val="left"/>
      <w:pPr>
        <w:ind w:left="1060" w:hanging="70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9B4"/>
    <w:multiLevelType w:val="hybridMultilevel"/>
    <w:tmpl w:val="D32007F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E3A5F"/>
    <w:multiLevelType w:val="hybridMultilevel"/>
    <w:tmpl w:val="142AE32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B0B29"/>
    <w:multiLevelType w:val="hybridMultilevel"/>
    <w:tmpl w:val="997E0912"/>
    <w:lvl w:ilvl="0" w:tplc="4C5E0F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DAB"/>
    <w:multiLevelType w:val="hybridMultilevel"/>
    <w:tmpl w:val="F8DA727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47290"/>
    <w:multiLevelType w:val="hybridMultilevel"/>
    <w:tmpl w:val="83F4932E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C6936"/>
    <w:multiLevelType w:val="hybridMultilevel"/>
    <w:tmpl w:val="F800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E588B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0C006D"/>
    <w:multiLevelType w:val="hybridMultilevel"/>
    <w:tmpl w:val="2B04A276"/>
    <w:lvl w:ilvl="0" w:tplc="BE1A8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D081C"/>
    <w:multiLevelType w:val="hybridMultilevel"/>
    <w:tmpl w:val="1C16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94EE6"/>
    <w:multiLevelType w:val="hybridMultilevel"/>
    <w:tmpl w:val="12B03640"/>
    <w:lvl w:ilvl="0" w:tplc="BE1A8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49F6"/>
    <w:multiLevelType w:val="hybridMultilevel"/>
    <w:tmpl w:val="A4F01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1B296A"/>
    <w:multiLevelType w:val="hybridMultilevel"/>
    <w:tmpl w:val="1B329EFE"/>
    <w:lvl w:ilvl="0" w:tplc="2E4C9A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1B07A0A"/>
    <w:multiLevelType w:val="hybridMultilevel"/>
    <w:tmpl w:val="25987B3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60952"/>
    <w:multiLevelType w:val="hybridMultilevel"/>
    <w:tmpl w:val="65D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50534"/>
    <w:multiLevelType w:val="hybridMultilevel"/>
    <w:tmpl w:val="9D0687A4"/>
    <w:lvl w:ilvl="0" w:tplc="BE1A8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12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18"/>
  </w:num>
  <w:num w:numId="14">
    <w:abstractNumId w:val="11"/>
  </w:num>
  <w:num w:numId="15">
    <w:abstractNumId w:val="3"/>
  </w:num>
  <w:num w:numId="16">
    <w:abstractNumId w:val="6"/>
  </w:num>
  <w:num w:numId="17">
    <w:abstractNumId w:val="17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9F7"/>
    <w:rsid w:val="00006FA4"/>
    <w:rsid w:val="000074FC"/>
    <w:rsid w:val="00010709"/>
    <w:rsid w:val="000143FF"/>
    <w:rsid w:val="00021030"/>
    <w:rsid w:val="00024463"/>
    <w:rsid w:val="00024495"/>
    <w:rsid w:val="000305DB"/>
    <w:rsid w:val="00035078"/>
    <w:rsid w:val="00047B26"/>
    <w:rsid w:val="00062F2B"/>
    <w:rsid w:val="00073BAC"/>
    <w:rsid w:val="000A559F"/>
    <w:rsid w:val="000B3656"/>
    <w:rsid w:val="000B6739"/>
    <w:rsid w:val="000C49E7"/>
    <w:rsid w:val="000D578E"/>
    <w:rsid w:val="000E13CF"/>
    <w:rsid w:val="001220D7"/>
    <w:rsid w:val="0012480F"/>
    <w:rsid w:val="00127911"/>
    <w:rsid w:val="00127BB7"/>
    <w:rsid w:val="001421B1"/>
    <w:rsid w:val="001455F2"/>
    <w:rsid w:val="00146190"/>
    <w:rsid w:val="00171880"/>
    <w:rsid w:val="00181565"/>
    <w:rsid w:val="001908DB"/>
    <w:rsid w:val="00195EE8"/>
    <w:rsid w:val="001A03B7"/>
    <w:rsid w:val="001B06B2"/>
    <w:rsid w:val="001B158F"/>
    <w:rsid w:val="00202E2F"/>
    <w:rsid w:val="00205831"/>
    <w:rsid w:val="00210436"/>
    <w:rsid w:val="0021570D"/>
    <w:rsid w:val="00221794"/>
    <w:rsid w:val="00232BF9"/>
    <w:rsid w:val="002445D3"/>
    <w:rsid w:val="00244734"/>
    <w:rsid w:val="002465A6"/>
    <w:rsid w:val="002516CC"/>
    <w:rsid w:val="00260BD8"/>
    <w:rsid w:val="0026419B"/>
    <w:rsid w:val="002661D6"/>
    <w:rsid w:val="00270A0A"/>
    <w:rsid w:val="00291036"/>
    <w:rsid w:val="002A0B32"/>
    <w:rsid w:val="002A342C"/>
    <w:rsid w:val="002A6B01"/>
    <w:rsid w:val="002B037D"/>
    <w:rsid w:val="002C013B"/>
    <w:rsid w:val="002C7692"/>
    <w:rsid w:val="002E0896"/>
    <w:rsid w:val="002E090A"/>
    <w:rsid w:val="002E1F6B"/>
    <w:rsid w:val="002F5300"/>
    <w:rsid w:val="002F5A14"/>
    <w:rsid w:val="00307A25"/>
    <w:rsid w:val="00335641"/>
    <w:rsid w:val="00342192"/>
    <w:rsid w:val="003609A8"/>
    <w:rsid w:val="00361E63"/>
    <w:rsid w:val="00377079"/>
    <w:rsid w:val="003A30E7"/>
    <w:rsid w:val="003A593D"/>
    <w:rsid w:val="003B230E"/>
    <w:rsid w:val="003B3C00"/>
    <w:rsid w:val="003B4A55"/>
    <w:rsid w:val="003C32F9"/>
    <w:rsid w:val="003E1AEE"/>
    <w:rsid w:val="004205A9"/>
    <w:rsid w:val="00424170"/>
    <w:rsid w:val="004252AE"/>
    <w:rsid w:val="00432E0C"/>
    <w:rsid w:val="0044455B"/>
    <w:rsid w:val="00453BAB"/>
    <w:rsid w:val="004735DB"/>
    <w:rsid w:val="00476A21"/>
    <w:rsid w:val="0047767B"/>
    <w:rsid w:val="00486A91"/>
    <w:rsid w:val="004874F8"/>
    <w:rsid w:val="00497519"/>
    <w:rsid w:val="004B03B7"/>
    <w:rsid w:val="004B0C8A"/>
    <w:rsid w:val="004C74B7"/>
    <w:rsid w:val="004E0612"/>
    <w:rsid w:val="004E3FE7"/>
    <w:rsid w:val="004F1FAD"/>
    <w:rsid w:val="004F588F"/>
    <w:rsid w:val="00513080"/>
    <w:rsid w:val="005132CE"/>
    <w:rsid w:val="005205C9"/>
    <w:rsid w:val="0052378D"/>
    <w:rsid w:val="005428DD"/>
    <w:rsid w:val="0055696C"/>
    <w:rsid w:val="0056590C"/>
    <w:rsid w:val="00575A13"/>
    <w:rsid w:val="0057727C"/>
    <w:rsid w:val="005776CB"/>
    <w:rsid w:val="0059289B"/>
    <w:rsid w:val="005C6969"/>
    <w:rsid w:val="005D6176"/>
    <w:rsid w:val="00621953"/>
    <w:rsid w:val="00633C13"/>
    <w:rsid w:val="00636F4C"/>
    <w:rsid w:val="00643D54"/>
    <w:rsid w:val="00652181"/>
    <w:rsid w:val="00663472"/>
    <w:rsid w:val="00672DC7"/>
    <w:rsid w:val="0067322E"/>
    <w:rsid w:val="00673FDF"/>
    <w:rsid w:val="00683FD4"/>
    <w:rsid w:val="006A1F8C"/>
    <w:rsid w:val="006A243E"/>
    <w:rsid w:val="006B1C7E"/>
    <w:rsid w:val="006C026E"/>
    <w:rsid w:val="006C267B"/>
    <w:rsid w:val="006D173B"/>
    <w:rsid w:val="006E3526"/>
    <w:rsid w:val="006F1DFC"/>
    <w:rsid w:val="007029C3"/>
    <w:rsid w:val="007032CF"/>
    <w:rsid w:val="007109B4"/>
    <w:rsid w:val="0072379A"/>
    <w:rsid w:val="007373BC"/>
    <w:rsid w:val="00737494"/>
    <w:rsid w:val="0074260B"/>
    <w:rsid w:val="00746AFD"/>
    <w:rsid w:val="0074721E"/>
    <w:rsid w:val="00756E97"/>
    <w:rsid w:val="00764EE2"/>
    <w:rsid w:val="00780129"/>
    <w:rsid w:val="00780AD7"/>
    <w:rsid w:val="007969CA"/>
    <w:rsid w:val="007A66F3"/>
    <w:rsid w:val="007A7640"/>
    <w:rsid w:val="007B14E7"/>
    <w:rsid w:val="007C1B91"/>
    <w:rsid w:val="007D2B0C"/>
    <w:rsid w:val="007D324B"/>
    <w:rsid w:val="007D48BB"/>
    <w:rsid w:val="00815DBB"/>
    <w:rsid w:val="00822BA2"/>
    <w:rsid w:val="00836911"/>
    <w:rsid w:val="00844344"/>
    <w:rsid w:val="00846579"/>
    <w:rsid w:val="008630A6"/>
    <w:rsid w:val="0087354E"/>
    <w:rsid w:val="008952AD"/>
    <w:rsid w:val="008A1DDB"/>
    <w:rsid w:val="008B2A1A"/>
    <w:rsid w:val="008D4944"/>
    <w:rsid w:val="00903D65"/>
    <w:rsid w:val="00916C99"/>
    <w:rsid w:val="0091739C"/>
    <w:rsid w:val="00933D23"/>
    <w:rsid w:val="0093789D"/>
    <w:rsid w:val="009649F7"/>
    <w:rsid w:val="009652F5"/>
    <w:rsid w:val="00973D31"/>
    <w:rsid w:val="0097725C"/>
    <w:rsid w:val="00984B51"/>
    <w:rsid w:val="009A6ECC"/>
    <w:rsid w:val="009B17E0"/>
    <w:rsid w:val="009D0676"/>
    <w:rsid w:val="009D7026"/>
    <w:rsid w:val="009F161C"/>
    <w:rsid w:val="009F3AB6"/>
    <w:rsid w:val="009F63A1"/>
    <w:rsid w:val="00A00AA6"/>
    <w:rsid w:val="00A01B4A"/>
    <w:rsid w:val="00A03193"/>
    <w:rsid w:val="00A15A14"/>
    <w:rsid w:val="00A2619A"/>
    <w:rsid w:val="00A418A0"/>
    <w:rsid w:val="00A4207D"/>
    <w:rsid w:val="00A50A95"/>
    <w:rsid w:val="00A56445"/>
    <w:rsid w:val="00A575BB"/>
    <w:rsid w:val="00A62A5B"/>
    <w:rsid w:val="00A736D0"/>
    <w:rsid w:val="00A73A31"/>
    <w:rsid w:val="00A76274"/>
    <w:rsid w:val="00A775C5"/>
    <w:rsid w:val="00A80FF8"/>
    <w:rsid w:val="00A82EDF"/>
    <w:rsid w:val="00A9103C"/>
    <w:rsid w:val="00A95377"/>
    <w:rsid w:val="00AC098D"/>
    <w:rsid w:val="00AC1665"/>
    <w:rsid w:val="00AF01ED"/>
    <w:rsid w:val="00B07339"/>
    <w:rsid w:val="00B140B5"/>
    <w:rsid w:val="00B31A0B"/>
    <w:rsid w:val="00B5382C"/>
    <w:rsid w:val="00B53EF2"/>
    <w:rsid w:val="00B613FD"/>
    <w:rsid w:val="00B67C8A"/>
    <w:rsid w:val="00B75B8D"/>
    <w:rsid w:val="00B9419D"/>
    <w:rsid w:val="00B95342"/>
    <w:rsid w:val="00BE172F"/>
    <w:rsid w:val="00BE21E6"/>
    <w:rsid w:val="00C061F4"/>
    <w:rsid w:val="00C07AE4"/>
    <w:rsid w:val="00C20EC5"/>
    <w:rsid w:val="00C20EEA"/>
    <w:rsid w:val="00C218F5"/>
    <w:rsid w:val="00C30309"/>
    <w:rsid w:val="00C323E1"/>
    <w:rsid w:val="00C47C4B"/>
    <w:rsid w:val="00C51D7C"/>
    <w:rsid w:val="00C5731E"/>
    <w:rsid w:val="00C65A05"/>
    <w:rsid w:val="00C76C9C"/>
    <w:rsid w:val="00C77B9F"/>
    <w:rsid w:val="00C9139A"/>
    <w:rsid w:val="00CB4D14"/>
    <w:rsid w:val="00CB7116"/>
    <w:rsid w:val="00CB77C7"/>
    <w:rsid w:val="00CC669E"/>
    <w:rsid w:val="00CD583A"/>
    <w:rsid w:val="00CF0678"/>
    <w:rsid w:val="00CF398C"/>
    <w:rsid w:val="00D11421"/>
    <w:rsid w:val="00D2169E"/>
    <w:rsid w:val="00D32A7F"/>
    <w:rsid w:val="00D33AB6"/>
    <w:rsid w:val="00D51847"/>
    <w:rsid w:val="00D6072C"/>
    <w:rsid w:val="00D63F33"/>
    <w:rsid w:val="00D66AB9"/>
    <w:rsid w:val="00D70C46"/>
    <w:rsid w:val="00D72E39"/>
    <w:rsid w:val="00D73D2A"/>
    <w:rsid w:val="00D8103D"/>
    <w:rsid w:val="00D854F3"/>
    <w:rsid w:val="00D879F5"/>
    <w:rsid w:val="00DA04A4"/>
    <w:rsid w:val="00DC1955"/>
    <w:rsid w:val="00DD3132"/>
    <w:rsid w:val="00DD6334"/>
    <w:rsid w:val="00DF5F0A"/>
    <w:rsid w:val="00E00487"/>
    <w:rsid w:val="00E04532"/>
    <w:rsid w:val="00E2197E"/>
    <w:rsid w:val="00E27065"/>
    <w:rsid w:val="00E30638"/>
    <w:rsid w:val="00E31257"/>
    <w:rsid w:val="00E33B2C"/>
    <w:rsid w:val="00E42C0C"/>
    <w:rsid w:val="00E440EC"/>
    <w:rsid w:val="00E507EB"/>
    <w:rsid w:val="00E529BD"/>
    <w:rsid w:val="00E53C98"/>
    <w:rsid w:val="00E63608"/>
    <w:rsid w:val="00E66E0A"/>
    <w:rsid w:val="00E855B1"/>
    <w:rsid w:val="00EA710C"/>
    <w:rsid w:val="00EB22BC"/>
    <w:rsid w:val="00EB295E"/>
    <w:rsid w:val="00EC3715"/>
    <w:rsid w:val="00EE5D4D"/>
    <w:rsid w:val="00EF6AA7"/>
    <w:rsid w:val="00F1599C"/>
    <w:rsid w:val="00F24935"/>
    <w:rsid w:val="00F25AC4"/>
    <w:rsid w:val="00F26186"/>
    <w:rsid w:val="00F262E3"/>
    <w:rsid w:val="00F34FFC"/>
    <w:rsid w:val="00F36C9E"/>
    <w:rsid w:val="00F41293"/>
    <w:rsid w:val="00F46071"/>
    <w:rsid w:val="00F647F4"/>
    <w:rsid w:val="00F80363"/>
    <w:rsid w:val="00F86011"/>
    <w:rsid w:val="00F9308F"/>
    <w:rsid w:val="00FA0D6B"/>
    <w:rsid w:val="00FB64AB"/>
    <w:rsid w:val="00FC0956"/>
    <w:rsid w:val="00FC185F"/>
    <w:rsid w:val="00FC3489"/>
    <w:rsid w:val="00FE7CA3"/>
    <w:rsid w:val="00FF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841E805"/>
  <w15:docId w15:val="{72740F85-75F9-4951-B3D2-0173393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7519"/>
  </w:style>
  <w:style w:type="paragraph" w:styleId="berschrift1">
    <w:name w:val="heading 1"/>
    <w:basedOn w:val="Standard"/>
    <w:next w:val="Standard"/>
    <w:link w:val="berschrift1Zchn"/>
    <w:uiPriority w:val="9"/>
    <w:qFormat/>
    <w:rsid w:val="00221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AB6"/>
  </w:style>
  <w:style w:type="paragraph" w:styleId="Fuzeile">
    <w:name w:val="footer"/>
    <w:basedOn w:val="Standard"/>
    <w:link w:val="FuzeileZchn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A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A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2E0C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43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01B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1B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1B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1B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1B4A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1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1794"/>
    <w:pPr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221794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221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45A89-CE96-42D9-B74C-9C49213D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1749</Words>
  <Characters>11022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TU Dresden</Company>
  <LinksUpToDate>false</LinksUpToDate>
  <CharactersWithSpaces>12746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Riddell</dc:creator>
  <cp:keywords/>
  <dc:description/>
  <cp:lastModifiedBy>Sven Riddell</cp:lastModifiedBy>
  <cp:revision>10</cp:revision>
  <cp:lastPrinted>2020-02-21T10:47:00Z</cp:lastPrinted>
  <dcterms:created xsi:type="dcterms:W3CDTF">2020-02-19T14:38:00Z</dcterms:created>
  <dcterms:modified xsi:type="dcterms:W3CDTF">2020-03-16T19:36:00Z</dcterms:modified>
  <cp:category/>
</cp:coreProperties>
</file>