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11F5C" w14:textId="77777777" w:rsidR="001D5872" w:rsidRPr="00B7544D" w:rsidRDefault="001D5872" w:rsidP="00CB5B7A">
      <w:pPr>
        <w:spacing w:after="0" w:line="312" w:lineRule="auto"/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val="en-US" w:eastAsia="de-DE"/>
        </w:rPr>
      </w:pPr>
    </w:p>
    <w:p w14:paraId="1A1B2F7D" w14:textId="51B035A6" w:rsidR="004C522F" w:rsidRDefault="00C3751C" w:rsidP="00CB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val="en-US" w:eastAsia="de-D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val="en-US" w:eastAsia="de-DE"/>
        </w:rPr>
        <w:t>Mô</w:t>
      </w:r>
      <w:proofErr w:type="spellEnd"/>
      <w:r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val="en-US" w:eastAsia="de-DE"/>
        </w:rPr>
        <w:t>tả</w:t>
      </w:r>
      <w:proofErr w:type="spellEnd"/>
      <w:r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val="en-US" w:eastAsia="de-DE"/>
        </w:rPr>
        <w:t xml:space="preserve"> </w:t>
      </w:r>
      <w:r w:rsidR="00F14A9F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val="en-US" w:eastAsia="de-DE"/>
        </w:rPr>
        <w:t>Module</w:t>
      </w:r>
      <w:r w:rsidR="002806C7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val="en-US" w:eastAsia="de-DE"/>
        </w:rPr>
        <w:t xml:space="preserve"> 1A</w:t>
      </w:r>
    </w:p>
    <w:p w14:paraId="08246F13" w14:textId="17BD0420" w:rsidR="00D53005" w:rsidRPr="00F14A9F" w:rsidRDefault="00E04D30" w:rsidP="00CB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val="en-US" w:eastAsia="de-DE"/>
        </w:rPr>
      </w:pPr>
      <w:proofErr w:type="spellStart"/>
      <w:r w:rsidRPr="00F14A9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en-US" w:eastAsia="de-DE"/>
        </w:rPr>
        <w:t>Phương</w:t>
      </w:r>
      <w:proofErr w:type="spellEnd"/>
      <w:r w:rsidRPr="00F14A9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en-US" w:eastAsia="de-DE"/>
        </w:rPr>
        <w:t xml:space="preserve"> </w:t>
      </w:r>
      <w:proofErr w:type="spellStart"/>
      <w:r w:rsidRPr="00F14A9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en-US" w:eastAsia="de-DE"/>
        </w:rPr>
        <w:t>pháp</w:t>
      </w:r>
      <w:proofErr w:type="spellEnd"/>
      <w:r w:rsidRPr="00F14A9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en-US" w:eastAsia="de-DE"/>
        </w:rPr>
        <w:t xml:space="preserve"> </w:t>
      </w:r>
      <w:proofErr w:type="spellStart"/>
      <w:r w:rsidRPr="00F14A9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en-US" w:eastAsia="de-DE"/>
        </w:rPr>
        <w:t>giao</w:t>
      </w:r>
      <w:proofErr w:type="spellEnd"/>
      <w:r w:rsidRPr="00F14A9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en-US" w:eastAsia="de-DE"/>
        </w:rPr>
        <w:t xml:space="preserve"> </w:t>
      </w:r>
      <w:proofErr w:type="spellStart"/>
      <w:r w:rsidRPr="00F14A9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en-US" w:eastAsia="de-DE"/>
        </w:rPr>
        <w:t>tiếp</w:t>
      </w:r>
      <w:proofErr w:type="spellEnd"/>
      <w:r w:rsidRPr="00F14A9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en-US" w:eastAsia="de-DE"/>
        </w:rPr>
        <w:t xml:space="preserve"> </w:t>
      </w:r>
      <w:proofErr w:type="spellStart"/>
      <w:r w:rsidRPr="00F14A9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en-US" w:eastAsia="de-DE"/>
        </w:rPr>
        <w:t>trong</w:t>
      </w:r>
      <w:proofErr w:type="spellEnd"/>
      <w:r w:rsidRPr="00F14A9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en-US" w:eastAsia="de-DE"/>
        </w:rPr>
        <w:t xml:space="preserve"> </w:t>
      </w:r>
      <w:proofErr w:type="spellStart"/>
      <w:r w:rsidRPr="00F14A9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en-US" w:eastAsia="de-DE"/>
        </w:rPr>
        <w:t>lớp</w:t>
      </w:r>
      <w:proofErr w:type="spellEnd"/>
      <w:r w:rsidRPr="00F14A9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en-US" w:eastAsia="de-DE"/>
        </w:rPr>
        <w:t xml:space="preserve"> </w:t>
      </w:r>
      <w:proofErr w:type="spellStart"/>
      <w:r w:rsidRPr="00F14A9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en-US" w:eastAsia="de-DE"/>
        </w:rPr>
        <w:t>học</w:t>
      </w:r>
      <w:proofErr w:type="spellEnd"/>
    </w:p>
    <w:p w14:paraId="78C5EA64" w14:textId="206747C1" w:rsidR="00CD600E" w:rsidRPr="00F14A9F" w:rsidRDefault="00AB1E5F" w:rsidP="00CB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en-US" w:eastAsia="de-DE"/>
        </w:rPr>
      </w:pPr>
      <w:r w:rsidRPr="00F14A9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en-US" w:eastAsia="de-DE"/>
        </w:rPr>
        <w:t>(</w:t>
      </w:r>
      <w:proofErr w:type="spellStart"/>
      <w:r w:rsidR="00E04D30" w:rsidRPr="00F14A9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en-US" w:eastAsia="de-DE"/>
        </w:rPr>
        <w:t>Trong</w:t>
      </w:r>
      <w:proofErr w:type="spellEnd"/>
      <w:r w:rsidR="00E04D30" w:rsidRPr="00F14A9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en-US" w:eastAsia="de-DE"/>
        </w:rPr>
        <w:t xml:space="preserve"> </w:t>
      </w:r>
      <w:proofErr w:type="spellStart"/>
      <w:r w:rsidR="000505A3" w:rsidRPr="00F14A9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en-US" w:eastAsia="de-DE"/>
        </w:rPr>
        <w:t>giáo</w:t>
      </w:r>
      <w:proofErr w:type="spellEnd"/>
      <w:r w:rsidR="000505A3" w:rsidRPr="00F14A9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en-US" w:eastAsia="de-DE"/>
        </w:rPr>
        <w:t xml:space="preserve"> </w:t>
      </w:r>
      <w:proofErr w:type="spellStart"/>
      <w:r w:rsidR="000505A3" w:rsidRPr="00F14A9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en-US" w:eastAsia="de-DE"/>
        </w:rPr>
        <w:t>dục</w:t>
      </w:r>
      <w:proofErr w:type="spellEnd"/>
      <w:r w:rsidR="000505A3" w:rsidRPr="00F14A9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en-US" w:eastAsia="de-DE"/>
        </w:rPr>
        <w:t xml:space="preserve"> </w:t>
      </w:r>
      <w:proofErr w:type="spellStart"/>
      <w:r w:rsidR="000505A3" w:rsidRPr="00F14A9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en-US" w:eastAsia="de-DE"/>
        </w:rPr>
        <w:t>và</w:t>
      </w:r>
      <w:proofErr w:type="spellEnd"/>
      <w:r w:rsidR="000505A3" w:rsidRPr="00F14A9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en-US" w:eastAsia="de-DE"/>
        </w:rPr>
        <w:t xml:space="preserve"> </w:t>
      </w:r>
      <w:proofErr w:type="spellStart"/>
      <w:r w:rsidR="000505A3" w:rsidRPr="00F14A9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en-US" w:eastAsia="de-DE"/>
        </w:rPr>
        <w:t>dạy</w:t>
      </w:r>
      <w:proofErr w:type="spellEnd"/>
      <w:r w:rsidR="000505A3" w:rsidRPr="00F14A9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en-US" w:eastAsia="de-DE"/>
        </w:rPr>
        <w:t xml:space="preserve"> </w:t>
      </w:r>
      <w:proofErr w:type="spellStart"/>
      <w:r w:rsidR="000505A3" w:rsidRPr="00F14A9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en-US" w:eastAsia="de-DE"/>
        </w:rPr>
        <w:t>nghề</w:t>
      </w:r>
      <w:proofErr w:type="spellEnd"/>
      <w:r w:rsidR="000505A3" w:rsidRPr="00F14A9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en-US" w:eastAsia="de-DE"/>
        </w:rPr>
        <w:t xml:space="preserve"> </w:t>
      </w:r>
      <w:proofErr w:type="spellStart"/>
      <w:r w:rsidR="000505A3" w:rsidRPr="00F14A9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en-US" w:eastAsia="de-DE"/>
        </w:rPr>
        <w:t>phổ</w:t>
      </w:r>
      <w:proofErr w:type="spellEnd"/>
      <w:r w:rsidR="000505A3" w:rsidRPr="00F14A9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en-US" w:eastAsia="de-DE"/>
        </w:rPr>
        <w:t xml:space="preserve"> </w:t>
      </w:r>
      <w:proofErr w:type="spellStart"/>
      <w:r w:rsidR="000505A3" w:rsidRPr="00F14A9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en-US" w:eastAsia="de-DE"/>
        </w:rPr>
        <w:t>thông</w:t>
      </w:r>
      <w:proofErr w:type="spellEnd"/>
      <w:r w:rsidRPr="00F14A9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en-US" w:eastAsia="de-DE"/>
        </w:rPr>
        <w:t>)</w:t>
      </w:r>
    </w:p>
    <w:p w14:paraId="1549B71D" w14:textId="77777777" w:rsidR="004C522F" w:rsidRDefault="004C522F" w:rsidP="00CB5B7A">
      <w:pPr>
        <w:adjustRightInd w:val="0"/>
        <w:snapToGrid w:val="0"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</w:pPr>
    </w:p>
    <w:p w14:paraId="244DE79B" w14:textId="4EC321B4" w:rsidR="004C522F" w:rsidRPr="004C522F" w:rsidRDefault="00E04D30" w:rsidP="00CB5B7A">
      <w:pPr>
        <w:pStyle w:val="ListParagraph"/>
        <w:numPr>
          <w:ilvl w:val="0"/>
          <w:numId w:val="30"/>
        </w:numPr>
        <w:adjustRightInd w:val="0"/>
        <w:snapToGrid w:val="0"/>
        <w:spacing w:after="0" w:line="312" w:lineRule="auto"/>
        <w:ind w:left="414" w:hanging="35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  <w:t>Thông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  <w:t xml:space="preserve"> tin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  <w:t>liên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  <w:t>hệ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  <w:t>người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  <w:t>biên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  <w:t>soạn</w:t>
      </w:r>
      <w:proofErr w:type="spellEnd"/>
      <w:r w:rsidR="004C522F" w:rsidRPr="004C52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  <w:t>:</w:t>
      </w:r>
    </w:p>
    <w:p w14:paraId="5BBAE260" w14:textId="190E67EF" w:rsidR="004C522F" w:rsidRPr="00B7544D" w:rsidRDefault="00E04D30" w:rsidP="00CB5B7A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Họ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tên</w:t>
      </w:r>
      <w:proofErr w:type="spellEnd"/>
      <w:r w:rsidR="004C522F" w:rsidRPr="00B754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PGS.TS.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Dương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Thị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Kim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Oanh</w:t>
      </w:r>
      <w:proofErr w:type="spellEnd"/>
    </w:p>
    <w:p w14:paraId="2B8B5824" w14:textId="26ED8AED" w:rsidR="004C522F" w:rsidRPr="00B7544D" w:rsidRDefault="009F0C52" w:rsidP="00CB5B7A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Địa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chỉ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cơ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quan</w:t>
      </w:r>
      <w:proofErr w:type="spellEnd"/>
      <w:r w:rsidR="004C522F" w:rsidRPr="00B754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Số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1,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đường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Võ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Văn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Ngân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phường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Linh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Chiểu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quận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Thủ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Đức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, TP.HCM,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Việt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Nam</w:t>
      </w:r>
    </w:p>
    <w:p w14:paraId="1BC119B3" w14:textId="78694C25" w:rsidR="004C522F" w:rsidRPr="00B7544D" w:rsidRDefault="000656A1" w:rsidP="00CB5B7A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Email</w:t>
      </w:r>
      <w:r w:rsidR="004C522F" w:rsidRPr="00B754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: oanhdtk@hcmute.edu.vn</w:t>
      </w:r>
    </w:p>
    <w:p w14:paraId="5A03997B" w14:textId="74AFA5DC" w:rsidR="004C522F" w:rsidRPr="00B7544D" w:rsidRDefault="00827666" w:rsidP="00CB5B7A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Cơ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quan</w:t>
      </w:r>
      <w:proofErr w:type="spellEnd"/>
      <w:r w:rsidR="004C522F" w:rsidRPr="00B754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Trường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Đại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học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Sư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phạm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Kỹ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thuật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 w:rsidR="006D57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Thành</w:t>
      </w:r>
      <w:proofErr w:type="spellEnd"/>
      <w:r w:rsidR="006D57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 w:rsidR="006D57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phố</w:t>
      </w:r>
      <w:proofErr w:type="spellEnd"/>
      <w:r w:rsidR="006D57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 w:rsidR="006D57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Hồ</w:t>
      </w:r>
      <w:proofErr w:type="spellEnd"/>
      <w:r w:rsidR="006D57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 w:rsidR="006D57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Chí</w:t>
      </w:r>
      <w:proofErr w:type="spellEnd"/>
      <w:r w:rsidR="006D57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Minh</w:t>
      </w:r>
    </w:p>
    <w:p w14:paraId="5094237D" w14:textId="6B97FBD1" w:rsidR="00356F2E" w:rsidRPr="00356F2E" w:rsidRDefault="006558C7" w:rsidP="00CB5B7A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  <w:t>Người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  <w:t>:</w:t>
      </w:r>
      <w:r w:rsidR="007466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PGS.TS.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Dương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Thị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Kim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Oanh</w:t>
      </w:r>
      <w:proofErr w:type="spellEnd"/>
    </w:p>
    <w:p w14:paraId="5E22510B" w14:textId="5C2ABF69" w:rsidR="00356F2E" w:rsidRPr="00356F2E" w:rsidRDefault="006558C7" w:rsidP="00CB5B7A">
      <w:pPr>
        <w:spacing w:after="0" w:line="312" w:lineRule="auto"/>
        <w:ind w:left="1416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PGS.TS.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Nguyễn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Văn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Tuấn</w:t>
      </w:r>
      <w:proofErr w:type="spellEnd"/>
    </w:p>
    <w:p w14:paraId="658BFCA5" w14:textId="09C920F5" w:rsidR="00356F2E" w:rsidRPr="004C522F" w:rsidRDefault="0074665E" w:rsidP="00CB5B7A">
      <w:pPr>
        <w:spacing w:after="0" w:line="312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="00A0304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TS.</w:t>
      </w:r>
      <w:r w:rsidR="006558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558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Nguyễn</w:t>
      </w:r>
      <w:proofErr w:type="spellEnd"/>
      <w:r w:rsidR="006558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558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Vũ</w:t>
      </w:r>
      <w:proofErr w:type="spellEnd"/>
      <w:r w:rsidR="006558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558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Lân</w:t>
      </w:r>
      <w:proofErr w:type="spellEnd"/>
    </w:p>
    <w:p w14:paraId="5BBDEAE6" w14:textId="77777777" w:rsidR="00CB785F" w:rsidRDefault="00CB785F" w:rsidP="00CB5B7A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de-DE"/>
        </w:rPr>
      </w:pPr>
    </w:p>
    <w:p w14:paraId="590C005A" w14:textId="3CEF9EDC" w:rsidR="004C522F" w:rsidRPr="004C522F" w:rsidRDefault="0074665E" w:rsidP="00CB5B7A">
      <w:pPr>
        <w:pStyle w:val="ListParagraph"/>
        <w:numPr>
          <w:ilvl w:val="0"/>
          <w:numId w:val="30"/>
        </w:numPr>
        <w:adjustRightInd w:val="0"/>
        <w:snapToGrid w:val="0"/>
        <w:spacing w:after="0" w:line="312" w:lineRule="auto"/>
        <w:ind w:left="414" w:hanging="35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  <w:t>Mã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  <w:t>khóa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  <w:t>học</w:t>
      </w:r>
      <w:proofErr w:type="spellEnd"/>
      <w:r w:rsidR="004C522F" w:rsidRPr="004C52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  <w:t xml:space="preserve">: </w:t>
      </w:r>
      <w:r w:rsidR="004C522F" w:rsidRPr="004C52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vi-VN" w:eastAsia="de-DE"/>
        </w:rPr>
        <w:t>CATALYST M01A</w:t>
      </w:r>
    </w:p>
    <w:p w14:paraId="2640F0A5" w14:textId="77777777" w:rsidR="004C522F" w:rsidRPr="004C522F" w:rsidRDefault="004C522F" w:rsidP="00CB5B7A">
      <w:pPr>
        <w:pStyle w:val="ListParagraph"/>
        <w:adjustRightInd w:val="0"/>
        <w:snapToGrid w:val="0"/>
        <w:spacing w:after="0" w:line="312" w:lineRule="auto"/>
        <w:ind w:left="41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</w:pPr>
    </w:p>
    <w:p w14:paraId="3A162821" w14:textId="7FE0C4FA" w:rsidR="004C522F" w:rsidRDefault="0074665E" w:rsidP="00CB5B7A">
      <w:pPr>
        <w:pStyle w:val="ListParagraph"/>
        <w:numPr>
          <w:ilvl w:val="0"/>
          <w:numId w:val="30"/>
        </w:numPr>
        <w:adjustRightInd w:val="0"/>
        <w:snapToGrid w:val="0"/>
        <w:spacing w:after="0" w:line="312" w:lineRule="auto"/>
        <w:ind w:left="414" w:hanging="35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  <w:t>Yêu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  <w:t>cầu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  <w:t>khóa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  <w:t>học</w:t>
      </w:r>
      <w:proofErr w:type="spellEnd"/>
      <w:r w:rsidR="004C522F" w:rsidRPr="004C52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  <w:t>:</w:t>
      </w:r>
    </w:p>
    <w:p w14:paraId="72D52105" w14:textId="574E8FB5" w:rsidR="004C522F" w:rsidRPr="004C522F" w:rsidRDefault="004C522F" w:rsidP="00CB5B7A">
      <w:pPr>
        <w:adjustRightInd w:val="0"/>
        <w:snapToGrid w:val="0"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</w:pPr>
      <w:r w:rsidRPr="004C52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  <w:t xml:space="preserve"> </w:t>
      </w:r>
      <w:r w:rsidR="009A17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03 ECTS (90 </w:t>
      </w:r>
      <w:proofErr w:type="spellStart"/>
      <w:r w:rsidR="009A17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giờ</w:t>
      </w:r>
      <w:proofErr w:type="spellEnd"/>
      <w:r w:rsidRPr="004C522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 (</w:t>
      </w:r>
      <w:r w:rsidRPr="004C52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1 </w:t>
      </w:r>
      <w:proofErr w:type="spellStart"/>
      <w:r w:rsidR="00BC6F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giờ</w:t>
      </w:r>
      <w:proofErr w:type="spellEnd"/>
      <w:r w:rsidR="009A17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 w:rsidR="009A17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học</w:t>
      </w:r>
      <w:proofErr w:type="spellEnd"/>
      <w:r w:rsidR="009A17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 w:rsidR="009A17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là</w:t>
      </w:r>
      <w:proofErr w:type="spellEnd"/>
      <w:r w:rsidR="009A17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60 </w:t>
      </w:r>
      <w:proofErr w:type="spellStart"/>
      <w:r w:rsidR="009A17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phút</w:t>
      </w:r>
      <w:proofErr w:type="spellEnd"/>
      <w:r w:rsidRPr="004C52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)</w:t>
      </w:r>
    </w:p>
    <w:p w14:paraId="7560A39D" w14:textId="6650703F" w:rsidR="004C522F" w:rsidRPr="00B7544D" w:rsidRDefault="004C522F" w:rsidP="00CB5B7A">
      <w:pPr>
        <w:pStyle w:val="ListParagraph"/>
        <w:numPr>
          <w:ilvl w:val="0"/>
          <w:numId w:val="21"/>
        </w:numPr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</w:pPr>
      <w:r w:rsidRPr="00B754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45 </w:t>
      </w:r>
      <w:proofErr w:type="spellStart"/>
      <w:r w:rsidR="009A17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giờ</w:t>
      </w:r>
      <w:proofErr w:type="spellEnd"/>
      <w:r w:rsidR="009A17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 w:rsidR="009A17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học</w:t>
      </w:r>
      <w:proofErr w:type="spellEnd"/>
      <w:r w:rsidR="009A17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 w:rsidR="009A17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trên</w:t>
      </w:r>
      <w:proofErr w:type="spellEnd"/>
      <w:r w:rsidR="009A17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 w:rsidR="009A17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lớp</w:t>
      </w:r>
      <w:proofErr w:type="spellEnd"/>
    </w:p>
    <w:p w14:paraId="1771C655" w14:textId="0C5FD45B" w:rsidR="004C522F" w:rsidRDefault="004C522F" w:rsidP="00CB5B7A">
      <w:pPr>
        <w:pStyle w:val="ListParagraph"/>
        <w:numPr>
          <w:ilvl w:val="0"/>
          <w:numId w:val="21"/>
        </w:numPr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</w:pPr>
      <w:r w:rsidRPr="00B754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45 </w:t>
      </w:r>
      <w:proofErr w:type="spellStart"/>
      <w:r w:rsidR="009A17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giờ</w:t>
      </w:r>
      <w:proofErr w:type="spellEnd"/>
      <w:r w:rsidR="009A17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 w:rsidR="009A17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tự</w:t>
      </w:r>
      <w:proofErr w:type="spellEnd"/>
      <w:r w:rsidR="009A17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 w:rsidR="009A17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học</w:t>
      </w:r>
      <w:proofErr w:type="spellEnd"/>
    </w:p>
    <w:p w14:paraId="16DAACE1" w14:textId="1A312CA8" w:rsidR="004C522F" w:rsidRPr="004C522F" w:rsidRDefault="009A178E" w:rsidP="00CB5B7A">
      <w:pPr>
        <w:pStyle w:val="ListParagraph"/>
        <w:numPr>
          <w:ilvl w:val="0"/>
          <w:numId w:val="21"/>
        </w:numPr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Có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kiến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thức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cơ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bản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về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giáo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dục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và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dạy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nghề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phổ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thông</w:t>
      </w:r>
      <w:proofErr w:type="spellEnd"/>
      <w:r w:rsidR="00E347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.</w:t>
      </w:r>
      <w:r w:rsidR="004C522F" w:rsidRPr="004C52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</w:p>
    <w:p w14:paraId="02D26DF2" w14:textId="77777777" w:rsidR="004C522F" w:rsidRPr="00B7544D" w:rsidRDefault="004C522F" w:rsidP="00CB5B7A">
      <w:pPr>
        <w:adjustRightInd w:val="0"/>
        <w:snapToGrid w:val="0"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</w:pPr>
    </w:p>
    <w:p w14:paraId="3E629E59" w14:textId="5F889CE2" w:rsidR="00425FA9" w:rsidRPr="00425FA9" w:rsidRDefault="0074665E" w:rsidP="00CB5B7A">
      <w:pPr>
        <w:pStyle w:val="ListParagraph"/>
        <w:numPr>
          <w:ilvl w:val="0"/>
          <w:numId w:val="30"/>
        </w:numPr>
        <w:adjustRightInd w:val="0"/>
        <w:snapToGrid w:val="0"/>
        <w:spacing w:after="0" w:line="312" w:lineRule="auto"/>
        <w:ind w:left="414" w:hanging="35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  <w:t>Mô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  <w:t>tả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  <w:t xml:space="preserve"> </w:t>
      </w:r>
      <w:r w:rsidR="00F14A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  <w:t>Module</w:t>
      </w:r>
      <w:r w:rsidR="00425FA9" w:rsidRPr="00425F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  <w:t>:</w:t>
      </w:r>
    </w:p>
    <w:p w14:paraId="68619190" w14:textId="2C7F9DB0" w:rsidR="00425FA9" w:rsidRPr="00B7544D" w:rsidRDefault="00F14A9F" w:rsidP="00CB5B7A">
      <w:pPr>
        <w:adjustRightInd w:val="0"/>
        <w:snapToGrid w:val="0"/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Module</w:t>
      </w:r>
      <w:r w:rsidR="00425FA9" w:rsidRPr="00B754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 w:rsidR="00A51A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được</w:t>
      </w:r>
      <w:proofErr w:type="spellEnd"/>
      <w:r w:rsidR="00A51A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chia </w:t>
      </w:r>
      <w:proofErr w:type="spellStart"/>
      <w:r w:rsidR="00A51A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làm</w:t>
      </w:r>
      <w:proofErr w:type="spellEnd"/>
      <w:r w:rsidR="00A51A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4 </w:t>
      </w:r>
      <w:proofErr w:type="spellStart"/>
      <w:r w:rsidR="00A51A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phần</w:t>
      </w:r>
      <w:proofErr w:type="spellEnd"/>
      <w:r w:rsidR="00A51A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 w:rsidR="00A51A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với</w:t>
      </w:r>
      <w:proofErr w:type="spellEnd"/>
      <w:r w:rsidR="00A51A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 w:rsidR="00A51A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các</w:t>
      </w:r>
      <w:proofErr w:type="spellEnd"/>
      <w:r w:rsidR="00A51A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 w:rsidR="00A51A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chủ</w:t>
      </w:r>
      <w:proofErr w:type="spellEnd"/>
      <w:r w:rsidR="00A51A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 w:rsidR="00A51A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đề</w:t>
      </w:r>
      <w:proofErr w:type="spellEnd"/>
      <w:r w:rsidR="00A51A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 w:rsidR="00A51A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sau</w:t>
      </w:r>
      <w:proofErr w:type="spellEnd"/>
      <w:proofErr w:type="gramStart"/>
      <w:r w:rsidR="00A51A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:</w:t>
      </w:r>
      <w:r w:rsidR="00425FA9" w:rsidRPr="00B754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:</w:t>
      </w:r>
      <w:proofErr w:type="gramEnd"/>
    </w:p>
    <w:p w14:paraId="021A1F94" w14:textId="23F72145" w:rsidR="00425FA9" w:rsidRPr="00B7544D" w:rsidRDefault="00A51A90" w:rsidP="007F2A99">
      <w:pPr>
        <w:pStyle w:val="ListParagraph"/>
        <w:numPr>
          <w:ilvl w:val="0"/>
          <w:numId w:val="32"/>
        </w:numPr>
        <w:adjustRightInd w:val="0"/>
        <w:snapToGrid w:val="0"/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Tổng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quan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về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phương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pháp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giao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tiếp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trong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dạy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nghề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phổ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thông</w:t>
      </w:r>
      <w:proofErr w:type="spellEnd"/>
    </w:p>
    <w:p w14:paraId="3F3A1136" w14:textId="3210DB3D" w:rsidR="00425FA9" w:rsidRPr="00B7544D" w:rsidRDefault="00A51A90" w:rsidP="007F2A99">
      <w:pPr>
        <w:pStyle w:val="ListParagraph"/>
        <w:numPr>
          <w:ilvl w:val="0"/>
          <w:numId w:val="32"/>
        </w:numPr>
        <w:adjustRightInd w:val="0"/>
        <w:snapToGrid w:val="0"/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Các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hình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thức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giao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tiếp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trong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giảng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dạy</w:t>
      </w:r>
      <w:proofErr w:type="spellEnd"/>
    </w:p>
    <w:p w14:paraId="31B3110C" w14:textId="5F2ABC64" w:rsidR="00425FA9" w:rsidRPr="00B7544D" w:rsidRDefault="00A51A90" w:rsidP="007F2A99">
      <w:pPr>
        <w:pStyle w:val="ListParagraph"/>
        <w:numPr>
          <w:ilvl w:val="0"/>
          <w:numId w:val="32"/>
        </w:numPr>
        <w:adjustRightInd w:val="0"/>
        <w:snapToGrid w:val="0"/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Thiết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kế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giáo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án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dựa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trên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nền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tảng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về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giao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tiếp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</w:p>
    <w:p w14:paraId="3DA1CE54" w14:textId="0D3F62D1" w:rsidR="00425FA9" w:rsidRPr="00B7544D" w:rsidRDefault="00A51A90" w:rsidP="007F2A99">
      <w:pPr>
        <w:pStyle w:val="ListParagraph"/>
        <w:numPr>
          <w:ilvl w:val="0"/>
          <w:numId w:val="32"/>
        </w:numPr>
        <w:adjustRightInd w:val="0"/>
        <w:snapToGrid w:val="0"/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Thực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hành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giảng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dạy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giáo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án</w:t>
      </w:r>
      <w:proofErr w:type="spellEnd"/>
      <w:r w:rsidR="00425FA9" w:rsidRPr="00B754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6F4035B5" w14:textId="77777777" w:rsidR="00425FA9" w:rsidRDefault="00425FA9" w:rsidP="00CB5B7A">
      <w:pPr>
        <w:adjustRightInd w:val="0"/>
        <w:snapToGrid w:val="0"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val="en-US" w:eastAsia="de-DE"/>
        </w:rPr>
      </w:pPr>
    </w:p>
    <w:p w14:paraId="3087ABB9" w14:textId="31DC3B96" w:rsidR="00425FA9" w:rsidRPr="00425FA9" w:rsidRDefault="009D0482" w:rsidP="00CB5B7A">
      <w:pPr>
        <w:pStyle w:val="ListParagraph"/>
        <w:numPr>
          <w:ilvl w:val="0"/>
          <w:numId w:val="30"/>
        </w:numPr>
        <w:adjustRightInd w:val="0"/>
        <w:snapToGrid w:val="0"/>
        <w:spacing w:after="0" w:line="312" w:lineRule="auto"/>
        <w:ind w:left="414" w:hanging="35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  <w:t>Ngôn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  <w:t>ngữ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  <w:t>giảng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  <w:t>dạy</w:t>
      </w:r>
      <w:proofErr w:type="spellEnd"/>
      <w:r w:rsidR="00425FA9" w:rsidRPr="00425F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  <w:t>:</w:t>
      </w:r>
    </w:p>
    <w:p w14:paraId="5FD3A90E" w14:textId="4A65BBC9" w:rsidR="00425FA9" w:rsidRPr="00B7544D" w:rsidRDefault="00A676FA" w:rsidP="00CB5B7A">
      <w:pPr>
        <w:adjustRightInd w:val="0"/>
        <w:snapToGrid w:val="0"/>
        <w:spacing w:after="0" w:line="312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lastRenderedPageBreak/>
        <w:t>Tiếng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Việt</w:t>
      </w:r>
      <w:proofErr w:type="spellEnd"/>
      <w:r w:rsidR="00425FA9" w:rsidRPr="00B754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(</w:t>
      </w:r>
      <w:r w:rsidR="00425FA9" w:rsidRPr="00B754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CEFR - C1); </w:t>
      </w:r>
    </w:p>
    <w:p w14:paraId="5609578D" w14:textId="384E2BE7" w:rsidR="00425FA9" w:rsidRPr="00B7544D" w:rsidRDefault="00A676FA" w:rsidP="00CB5B7A">
      <w:pPr>
        <w:adjustRightInd w:val="0"/>
        <w:snapToGrid w:val="0"/>
        <w:spacing w:after="0" w:line="312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Tiếng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Lào</w:t>
      </w:r>
      <w:proofErr w:type="spellEnd"/>
      <w:r w:rsidR="00425FA9" w:rsidRPr="00B754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(CEFR- C1);</w:t>
      </w:r>
    </w:p>
    <w:p w14:paraId="3F70916B" w14:textId="65ED248E" w:rsidR="00425FA9" w:rsidRPr="00B7544D" w:rsidRDefault="00A676FA" w:rsidP="00CB5B7A">
      <w:pPr>
        <w:adjustRightInd w:val="0"/>
        <w:snapToGrid w:val="0"/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Tiếng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Anh</w:t>
      </w:r>
      <w:r w:rsidR="00425FA9" w:rsidRPr="00B754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(CEFR – B1)</w:t>
      </w:r>
      <w:r w:rsidR="00425FA9" w:rsidRPr="00B7544D">
        <w:rPr>
          <w:rFonts w:ascii="Times New Roman" w:hAnsi="Times New Roman" w:cs="Times New Roman"/>
          <w:bCs/>
          <w:color w:val="000000" w:themeColor="text1"/>
          <w:sz w:val="28"/>
          <w:szCs w:val="28"/>
          <w:lang w:val="vi-VN" w:eastAsia="de-DE"/>
        </w:rPr>
        <w:t>;</w:t>
      </w:r>
    </w:p>
    <w:p w14:paraId="562ACEA9" w14:textId="77777777" w:rsidR="00425FA9" w:rsidRDefault="00425FA9" w:rsidP="00CB5B7A">
      <w:pPr>
        <w:adjustRightInd w:val="0"/>
        <w:snapToGrid w:val="0"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</w:pPr>
    </w:p>
    <w:p w14:paraId="23DCCAAF" w14:textId="146624B1" w:rsidR="00425FA9" w:rsidRPr="00425FA9" w:rsidRDefault="00A51A90" w:rsidP="00CB5B7A">
      <w:pPr>
        <w:pStyle w:val="ListParagraph"/>
        <w:numPr>
          <w:ilvl w:val="0"/>
          <w:numId w:val="30"/>
        </w:numPr>
        <w:spacing w:after="0" w:line="312" w:lineRule="auto"/>
        <w:ind w:left="414" w:hanging="35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  <w:t>Tổng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  <w:t>quan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  <w:t>và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  <w:t>mục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  <w:t>đích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  <w:t xml:space="preserve"> </w:t>
      </w:r>
      <w:r w:rsidR="00F14A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  <w:t>Module</w:t>
      </w:r>
      <w:r w:rsidR="00425FA9" w:rsidRPr="00425F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:</w:t>
      </w:r>
    </w:p>
    <w:p w14:paraId="685863CE" w14:textId="16F3B6F2" w:rsidR="00425FA9" w:rsidRPr="00B7544D" w:rsidRDefault="00F14A9F" w:rsidP="00CB5B7A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Module</w:t>
      </w:r>
      <w:r w:rsidR="00467E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 w:rsidR="00467E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này</w:t>
      </w:r>
      <w:proofErr w:type="spellEnd"/>
      <w:r w:rsidR="00F97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 w:rsidR="00F97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giúp</w:t>
      </w:r>
      <w:proofErr w:type="spellEnd"/>
      <w:r w:rsidR="00F97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 w:rsidR="00F97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cho</w:t>
      </w:r>
      <w:proofErr w:type="spellEnd"/>
      <w:r w:rsidR="00F97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 w:rsidR="00F97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người</w:t>
      </w:r>
      <w:proofErr w:type="spellEnd"/>
      <w:r w:rsidR="00F97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 w:rsidR="00F97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học</w:t>
      </w:r>
      <w:proofErr w:type="spellEnd"/>
      <w:r w:rsidR="00F97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 w:rsidR="00467E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lĩnh</w:t>
      </w:r>
      <w:proofErr w:type="spellEnd"/>
      <w:r w:rsidR="00467E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 w:rsidR="00467E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hội</w:t>
      </w:r>
      <w:proofErr w:type="spellEnd"/>
      <w:r w:rsidR="00467E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 w:rsidR="00467E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được</w:t>
      </w:r>
      <w:proofErr w:type="spellEnd"/>
      <w:r w:rsidR="00467E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 w:rsidR="00467E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các</w:t>
      </w:r>
      <w:proofErr w:type="spellEnd"/>
      <w:r w:rsidR="00467E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 w:rsidR="00467E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nội</w:t>
      </w:r>
      <w:proofErr w:type="spellEnd"/>
      <w:r w:rsidR="00467E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dung </w:t>
      </w:r>
      <w:proofErr w:type="spellStart"/>
      <w:proofErr w:type="gramStart"/>
      <w:r w:rsidR="00467E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sau</w:t>
      </w:r>
      <w:proofErr w:type="spellEnd"/>
      <w:r w:rsidR="00467E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r w:rsidR="00425FA9" w:rsidRPr="00B754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:</w:t>
      </w:r>
      <w:proofErr w:type="gramEnd"/>
    </w:p>
    <w:p w14:paraId="21F9B393" w14:textId="1D57504B" w:rsidR="00425FA9" w:rsidRPr="00B7544D" w:rsidRDefault="00467E2F" w:rsidP="00CB5B7A">
      <w:pPr>
        <w:pStyle w:val="ListParagraph"/>
        <w:numPr>
          <w:ilvl w:val="0"/>
          <w:numId w:val="12"/>
        </w:numPr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Những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kiến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thức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cơ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bản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về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phương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pháp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giao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tiếp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trong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dạy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nghề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phổ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thông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.</w:t>
      </w:r>
    </w:p>
    <w:p w14:paraId="036ACACC" w14:textId="5D5331E0" w:rsidR="00425FA9" w:rsidRPr="00B7544D" w:rsidRDefault="00467E2F" w:rsidP="00CB5B7A">
      <w:pPr>
        <w:pStyle w:val="ListParagraph"/>
        <w:numPr>
          <w:ilvl w:val="0"/>
          <w:numId w:val="12"/>
        </w:numPr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Những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hình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thức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khác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nhau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của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các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phương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pháp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giao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tiếp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.</w:t>
      </w:r>
    </w:p>
    <w:p w14:paraId="32F2B705" w14:textId="07EE9232" w:rsidR="00425FA9" w:rsidRPr="00B7544D" w:rsidRDefault="00467E2F" w:rsidP="00CB5B7A">
      <w:pPr>
        <w:pStyle w:val="ListParagraph"/>
        <w:numPr>
          <w:ilvl w:val="0"/>
          <w:numId w:val="11"/>
        </w:numPr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Các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cách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thức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để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thiết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kế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giáo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án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dựa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trên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nền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tảng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về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giao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tiếp</w:t>
      </w:r>
      <w:proofErr w:type="spellEnd"/>
      <w:r w:rsidR="00425FA9" w:rsidRPr="00B754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.</w:t>
      </w:r>
    </w:p>
    <w:p w14:paraId="5745E1FD" w14:textId="77777777" w:rsidR="00467E2F" w:rsidRPr="00B7544D" w:rsidRDefault="00467E2F" w:rsidP="00CB5B7A">
      <w:pPr>
        <w:pStyle w:val="ListParagraph"/>
        <w:numPr>
          <w:ilvl w:val="0"/>
          <w:numId w:val="11"/>
        </w:numPr>
        <w:adjustRightInd w:val="0"/>
        <w:snapToGrid w:val="0"/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Thực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hành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giảng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dạy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giáo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án</w:t>
      </w:r>
      <w:proofErr w:type="spellEnd"/>
      <w:r w:rsidRPr="00B754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45F21D2F" w14:textId="77777777" w:rsidR="00425FA9" w:rsidRDefault="00425FA9" w:rsidP="00CB5B7A">
      <w:pPr>
        <w:adjustRightInd w:val="0"/>
        <w:snapToGrid w:val="0"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</w:pPr>
    </w:p>
    <w:p w14:paraId="77BC2871" w14:textId="000465B2" w:rsidR="00425FA9" w:rsidRPr="00425FA9" w:rsidRDefault="002775C3" w:rsidP="00CB5B7A">
      <w:pPr>
        <w:pStyle w:val="ListParagraph"/>
        <w:numPr>
          <w:ilvl w:val="0"/>
          <w:numId w:val="30"/>
        </w:numPr>
        <w:adjustRightInd w:val="0"/>
        <w:snapToGrid w:val="0"/>
        <w:spacing w:after="0" w:line="312" w:lineRule="auto"/>
        <w:ind w:left="414" w:hanging="35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  <w:t>Mục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  <w:t>tiêu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  <w:t>khóa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  <w:t>học</w:t>
      </w:r>
      <w:proofErr w:type="spellEnd"/>
      <w:r w:rsidR="00425FA9" w:rsidRPr="00425F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:</w:t>
      </w:r>
    </w:p>
    <w:p w14:paraId="08686307" w14:textId="7F9D5419" w:rsidR="00425FA9" w:rsidRPr="00B7544D" w:rsidRDefault="00DF1B36" w:rsidP="00CB5B7A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Sau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khi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hoàn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thành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r w:rsidR="00F14A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Module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này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người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học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có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khả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năng</w:t>
      </w:r>
      <w:proofErr w:type="spellEnd"/>
      <w:r w:rsidR="00425FA9" w:rsidRPr="00B754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:</w:t>
      </w:r>
    </w:p>
    <w:p w14:paraId="27ABAD48" w14:textId="545BF4EE" w:rsidR="00425FA9" w:rsidRPr="00B7544D" w:rsidRDefault="00AF67C3" w:rsidP="00CB5B7A">
      <w:pPr>
        <w:pStyle w:val="ListParagraph"/>
        <w:numPr>
          <w:ilvl w:val="0"/>
          <w:numId w:val="14"/>
        </w:numPr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Xác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định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được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các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kiến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thức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khoa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học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cơ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bản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về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phương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pháp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giao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tiếp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trong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dạy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nghề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phổ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thông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.</w:t>
      </w:r>
    </w:p>
    <w:p w14:paraId="00235D4E" w14:textId="1B262C09" w:rsidR="00425FA9" w:rsidRPr="00B7544D" w:rsidRDefault="00B61CD8" w:rsidP="00CB5B7A">
      <w:pPr>
        <w:pStyle w:val="ListParagraph"/>
        <w:numPr>
          <w:ilvl w:val="0"/>
          <w:numId w:val="14"/>
        </w:numPr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Xác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định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được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các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hình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thức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giao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tiếp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trong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dạy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học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như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đa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giác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quan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tương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tác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đối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thoại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Socrate</w:t>
      </w:r>
      <w:proofErr w:type="spellEnd"/>
      <w:r w:rsidR="00425FA9" w:rsidRPr="00B754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và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một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số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phương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pháp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khác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.</w:t>
      </w:r>
    </w:p>
    <w:p w14:paraId="67BF2B03" w14:textId="23B64AB9" w:rsidR="00425FA9" w:rsidRPr="00B7544D" w:rsidRDefault="00BF47F1" w:rsidP="00CB5B7A">
      <w:pPr>
        <w:pStyle w:val="ListParagraph"/>
        <w:numPr>
          <w:ilvl w:val="0"/>
          <w:numId w:val="14"/>
        </w:numPr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Thiết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kế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được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giáo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án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dựa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trên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nền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tảng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về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giao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tiếp</w:t>
      </w:r>
      <w:proofErr w:type="spellEnd"/>
      <w:r w:rsidR="00425FA9" w:rsidRPr="00B754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.</w:t>
      </w:r>
    </w:p>
    <w:p w14:paraId="2BE1FC57" w14:textId="27E0D5E6" w:rsidR="00425FA9" w:rsidRPr="00B7544D" w:rsidRDefault="00BF47F1" w:rsidP="00CB5B7A">
      <w:pPr>
        <w:pStyle w:val="ListParagraph"/>
        <w:numPr>
          <w:ilvl w:val="0"/>
          <w:numId w:val="14"/>
        </w:numPr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Thực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hiện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giảng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dạy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theo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giáo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án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.</w:t>
      </w:r>
    </w:p>
    <w:p w14:paraId="179A6D33" w14:textId="77777777" w:rsidR="00425FA9" w:rsidRDefault="00425FA9" w:rsidP="00CB5B7A">
      <w:pPr>
        <w:spacing w:after="0" w:line="312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</w:pPr>
    </w:p>
    <w:p w14:paraId="3CEC962D" w14:textId="6038BE96" w:rsidR="00425FA9" w:rsidRPr="00425FA9" w:rsidRDefault="003E182A" w:rsidP="00CB5B7A">
      <w:pPr>
        <w:pStyle w:val="ListParagraph"/>
        <w:numPr>
          <w:ilvl w:val="0"/>
          <w:numId w:val="30"/>
        </w:numPr>
        <w:adjustRightInd w:val="0"/>
        <w:snapToGrid w:val="0"/>
        <w:spacing w:after="0" w:line="312" w:lineRule="auto"/>
        <w:ind w:left="414" w:hanging="35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  <w:t>Đối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  <w:t>tượng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  <w:t>học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  <w:t>tập</w:t>
      </w:r>
      <w:proofErr w:type="spellEnd"/>
      <w:r w:rsidR="00425FA9" w:rsidRPr="00425F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  <w:t>:</w:t>
      </w:r>
    </w:p>
    <w:p w14:paraId="1F364FEB" w14:textId="77777777" w:rsidR="003E182A" w:rsidRDefault="003E182A" w:rsidP="00CB5B7A">
      <w:pPr>
        <w:pStyle w:val="ListParagraph"/>
        <w:numPr>
          <w:ilvl w:val="0"/>
          <w:numId w:val="11"/>
        </w:numPr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</w:pPr>
      <w:proofErr w:type="spellStart"/>
      <w:r w:rsidRPr="003E18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Người</w:t>
      </w:r>
      <w:proofErr w:type="spellEnd"/>
      <w:r w:rsidRPr="003E18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 w:rsidRPr="003E18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học</w:t>
      </w:r>
      <w:proofErr w:type="spellEnd"/>
      <w:r w:rsidRPr="003E18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 w:rsidRPr="003E18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có</w:t>
      </w:r>
      <w:proofErr w:type="spellEnd"/>
      <w:r w:rsidRPr="003E18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 w:rsidRPr="003E18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trình</w:t>
      </w:r>
      <w:proofErr w:type="spellEnd"/>
      <w:r w:rsidRPr="003E18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 w:rsidRPr="003E18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độ</w:t>
      </w:r>
      <w:proofErr w:type="spellEnd"/>
      <w:r w:rsidRPr="003E18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 w:rsidRPr="003E18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Thạc</w:t>
      </w:r>
      <w:proofErr w:type="spellEnd"/>
      <w:r w:rsidRPr="003E18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 w:rsidRPr="003E18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sĩ</w:t>
      </w:r>
      <w:proofErr w:type="spellEnd"/>
      <w:r w:rsidRPr="003E18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, </w:t>
      </w:r>
      <w:proofErr w:type="spellStart"/>
      <w:r w:rsidRPr="003E18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Tiến</w:t>
      </w:r>
      <w:proofErr w:type="spellEnd"/>
      <w:r w:rsidRPr="003E18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 w:rsidRPr="003E18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sĩ</w:t>
      </w:r>
      <w:proofErr w:type="spellEnd"/>
      <w:r w:rsidRPr="003E18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 w:rsidRPr="003E18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về</w:t>
      </w:r>
      <w:proofErr w:type="spellEnd"/>
      <w:r w:rsidRPr="003E18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 w:rsidRPr="003E18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lĩnh</w:t>
      </w:r>
      <w:proofErr w:type="spellEnd"/>
      <w:r w:rsidRPr="003E18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 w:rsidRPr="003E18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vực</w:t>
      </w:r>
      <w:proofErr w:type="spellEnd"/>
      <w:r w:rsidRPr="003E18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 w:rsidRPr="003E18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giáo</w:t>
      </w:r>
      <w:proofErr w:type="spellEnd"/>
      <w:r w:rsidRPr="003E18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 w:rsidRPr="003E18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dục</w:t>
      </w:r>
      <w:proofErr w:type="spellEnd"/>
    </w:p>
    <w:p w14:paraId="2367FE15" w14:textId="77777777" w:rsidR="003E182A" w:rsidRDefault="003E182A" w:rsidP="00CB5B7A">
      <w:pPr>
        <w:pStyle w:val="ListParagraph"/>
        <w:numPr>
          <w:ilvl w:val="0"/>
          <w:numId w:val="11"/>
        </w:numPr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Giảng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viên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tại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các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viện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đào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tạo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dạy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nghề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phổ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thông</w:t>
      </w:r>
      <w:proofErr w:type="spellEnd"/>
    </w:p>
    <w:p w14:paraId="5B4A1476" w14:textId="64CA4105" w:rsidR="00425FA9" w:rsidRPr="003E182A" w:rsidRDefault="003E182A" w:rsidP="00CB5B7A">
      <w:pPr>
        <w:pStyle w:val="ListParagraph"/>
        <w:numPr>
          <w:ilvl w:val="0"/>
          <w:numId w:val="11"/>
        </w:numPr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Giáo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viên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tại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các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cơ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sở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đào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tạo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dạy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nghề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phổ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thông</w:t>
      </w:r>
      <w:proofErr w:type="spellEnd"/>
    </w:p>
    <w:p w14:paraId="00992839" w14:textId="77777777" w:rsidR="008C5D9E" w:rsidRDefault="008C5D9E" w:rsidP="00CB5B7A">
      <w:pPr>
        <w:spacing w:after="0" w:line="312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 w:eastAsia="de-DE"/>
        </w:rPr>
      </w:pPr>
    </w:p>
    <w:p w14:paraId="603DA9B6" w14:textId="5E733215" w:rsidR="00425FA9" w:rsidRPr="008C5D9E" w:rsidRDefault="00C8766C" w:rsidP="00CB5B7A">
      <w:pPr>
        <w:pStyle w:val="ListParagraph"/>
        <w:numPr>
          <w:ilvl w:val="0"/>
          <w:numId w:val="30"/>
        </w:numPr>
        <w:spacing w:after="0" w:line="312" w:lineRule="auto"/>
        <w:ind w:left="414" w:hanging="35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</w:pPr>
      <w:proofErr w:type="spellStart"/>
      <w:r w:rsidRPr="00C876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  <w:t>Đánh</w:t>
      </w:r>
      <w:proofErr w:type="spellEnd"/>
      <w:r w:rsidRPr="00C876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 w:rsidRPr="00C876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  <w:t>giá</w:t>
      </w:r>
      <w:proofErr w:type="spellEnd"/>
      <w:r w:rsidRPr="00C876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 w:rsidRPr="00C876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  <w:t>khóa</w:t>
      </w:r>
      <w:proofErr w:type="spellEnd"/>
      <w:r w:rsidRPr="00C876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 w:rsidRPr="00C876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de-DE"/>
        </w:rPr>
        <w:t>học</w:t>
      </w:r>
      <w:proofErr w:type="spellEnd"/>
      <w:r w:rsidR="00425FA9" w:rsidRPr="008C5D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Hệ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thống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tính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điểm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và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kiểm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tra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đánh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giá</w:t>
      </w:r>
      <w:proofErr w:type="spellEnd"/>
      <w:r w:rsidR="00425FA9" w:rsidRPr="008C5D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):</w:t>
      </w:r>
    </w:p>
    <w:p w14:paraId="1C4B08A2" w14:textId="29916D31" w:rsidR="00425FA9" w:rsidRDefault="002775C3" w:rsidP="00CB5B7A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Người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học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tham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gia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kiểm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tra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theo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hình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thức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cá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nhân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làm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việc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theo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cặp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hoặc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làm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việc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theo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nhóm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Kết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quả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học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tập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sẽ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được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đánh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giá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theo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thang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đo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đánh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giá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đã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được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thiết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kế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phù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hợp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với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mục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tiêu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khóa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học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.</w:t>
      </w:r>
    </w:p>
    <w:p w14:paraId="1DEFD9A7" w14:textId="77777777" w:rsidR="00432FF8" w:rsidRDefault="00432FF8" w:rsidP="00CB5B7A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</w:pPr>
    </w:p>
    <w:p w14:paraId="157D9178" w14:textId="77777777" w:rsidR="00432FF8" w:rsidRDefault="00432FF8" w:rsidP="00CB5B7A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</w:pPr>
    </w:p>
    <w:p w14:paraId="0D426C1C" w14:textId="77777777" w:rsidR="00432FF8" w:rsidRPr="00B7544D" w:rsidRDefault="00432FF8" w:rsidP="00CB5B7A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</w:pPr>
    </w:p>
    <w:tbl>
      <w:tblPr>
        <w:tblStyle w:val="TableGrid"/>
        <w:tblW w:w="9426" w:type="dxa"/>
        <w:tblInd w:w="6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36"/>
        <w:gridCol w:w="2315"/>
        <w:gridCol w:w="1088"/>
        <w:gridCol w:w="1701"/>
        <w:gridCol w:w="1550"/>
        <w:gridCol w:w="2136"/>
      </w:tblGrid>
      <w:tr w:rsidR="00425FA9" w:rsidRPr="00B7544D" w14:paraId="021D3D2D" w14:textId="77777777" w:rsidTr="00852CA8">
        <w:tc>
          <w:tcPr>
            <w:tcW w:w="636" w:type="dxa"/>
            <w:shd w:val="clear" w:color="auto" w:fill="C6D9F1" w:themeFill="text2" w:themeFillTint="33"/>
            <w:vAlign w:val="center"/>
          </w:tcPr>
          <w:p w14:paraId="0596EF4B" w14:textId="081961FE" w:rsidR="00425FA9" w:rsidRPr="00B7544D" w:rsidRDefault="002775C3" w:rsidP="00CB5B7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de-DE"/>
              </w:rPr>
              <w:lastRenderedPageBreak/>
              <w:t>Số</w:t>
            </w:r>
            <w:proofErr w:type="spellEnd"/>
          </w:p>
        </w:tc>
        <w:tc>
          <w:tcPr>
            <w:tcW w:w="2315" w:type="dxa"/>
            <w:shd w:val="clear" w:color="auto" w:fill="C6D9F1" w:themeFill="text2" w:themeFillTint="33"/>
            <w:vAlign w:val="center"/>
          </w:tcPr>
          <w:p w14:paraId="0A66CBD1" w14:textId="7C252248" w:rsidR="00425FA9" w:rsidRPr="00B7544D" w:rsidRDefault="002775C3" w:rsidP="00CB5B7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de-DE"/>
              </w:rPr>
              <w:t>Cách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de-DE"/>
              </w:rPr>
              <w:t>đánh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de-DE"/>
              </w:rPr>
              <w:t>giá</w:t>
            </w:r>
            <w:proofErr w:type="spellEnd"/>
          </w:p>
        </w:tc>
        <w:tc>
          <w:tcPr>
            <w:tcW w:w="1088" w:type="dxa"/>
            <w:shd w:val="clear" w:color="auto" w:fill="C6D9F1" w:themeFill="text2" w:themeFillTint="33"/>
            <w:vAlign w:val="center"/>
          </w:tcPr>
          <w:p w14:paraId="24A5D3EA" w14:textId="3C0DEE65" w:rsidR="00425FA9" w:rsidRPr="00B7544D" w:rsidRDefault="002775C3" w:rsidP="00CB5B7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de-DE"/>
              </w:rPr>
              <w:t>Tỉ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de-DE"/>
              </w:rPr>
              <w:t>trọng</w:t>
            </w:r>
            <w:proofErr w:type="spellEnd"/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08BF7A53" w14:textId="1A9F1C82" w:rsidR="00425FA9" w:rsidRPr="00B7544D" w:rsidRDefault="002775C3" w:rsidP="00CB5B7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de-DE"/>
              </w:rPr>
              <w:t>Loại</w:t>
            </w:r>
            <w:proofErr w:type="spellEnd"/>
          </w:p>
        </w:tc>
        <w:tc>
          <w:tcPr>
            <w:tcW w:w="1550" w:type="dxa"/>
            <w:shd w:val="clear" w:color="auto" w:fill="C6D9F1" w:themeFill="text2" w:themeFillTint="33"/>
            <w:vAlign w:val="center"/>
          </w:tcPr>
          <w:p w14:paraId="34C46C1D" w14:textId="7FCF76DA" w:rsidR="00425FA9" w:rsidRPr="00B7544D" w:rsidRDefault="002775C3" w:rsidP="00CB5B7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de-DE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de-DE"/>
              </w:rPr>
              <w:t>thức</w:t>
            </w:r>
            <w:proofErr w:type="spellEnd"/>
          </w:p>
        </w:tc>
        <w:tc>
          <w:tcPr>
            <w:tcW w:w="2136" w:type="dxa"/>
            <w:shd w:val="clear" w:color="auto" w:fill="C6D9F1" w:themeFill="text2" w:themeFillTint="33"/>
            <w:vAlign w:val="center"/>
          </w:tcPr>
          <w:p w14:paraId="6E746395" w14:textId="4F1FAAEC" w:rsidR="00425FA9" w:rsidRPr="00B7544D" w:rsidRDefault="002775C3" w:rsidP="00CB5B7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de-DE"/>
              </w:rPr>
              <w:t>Đáp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de-DE"/>
              </w:rPr>
              <w:t>ứng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de-DE"/>
              </w:rPr>
              <w:t>mục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de-DE"/>
              </w:rPr>
              <w:t>tiêu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de-DE"/>
              </w:rPr>
              <w:t>đầu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de-DE"/>
              </w:rPr>
              <w:t>ra</w:t>
            </w:r>
            <w:proofErr w:type="spellEnd"/>
          </w:p>
        </w:tc>
      </w:tr>
      <w:tr w:rsidR="00425FA9" w:rsidRPr="00B7544D" w14:paraId="568FB294" w14:textId="77777777" w:rsidTr="00852CA8">
        <w:tc>
          <w:tcPr>
            <w:tcW w:w="636" w:type="dxa"/>
          </w:tcPr>
          <w:p w14:paraId="36C08625" w14:textId="77777777" w:rsidR="00425FA9" w:rsidRPr="00B7544D" w:rsidRDefault="00425FA9" w:rsidP="00CB5B7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</w:pPr>
            <w:r w:rsidRPr="00B754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>1</w:t>
            </w:r>
          </w:p>
        </w:tc>
        <w:tc>
          <w:tcPr>
            <w:tcW w:w="2315" w:type="dxa"/>
          </w:tcPr>
          <w:p w14:paraId="12E70606" w14:textId="7C88130B" w:rsidR="00425FA9" w:rsidRPr="00B7544D" w:rsidRDefault="002775C3" w:rsidP="00CB5B7A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>tra</w:t>
            </w:r>
            <w:proofErr w:type="spellEnd"/>
          </w:p>
        </w:tc>
        <w:tc>
          <w:tcPr>
            <w:tcW w:w="1088" w:type="dxa"/>
          </w:tcPr>
          <w:p w14:paraId="43DED0B9" w14:textId="77777777" w:rsidR="00425FA9" w:rsidRPr="00B7544D" w:rsidRDefault="00425FA9" w:rsidP="00CB5B7A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</w:pPr>
            <w:r w:rsidRPr="00B754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>10%</w:t>
            </w:r>
          </w:p>
        </w:tc>
        <w:tc>
          <w:tcPr>
            <w:tcW w:w="1701" w:type="dxa"/>
          </w:tcPr>
          <w:p w14:paraId="55FA1A0E" w14:textId="3765576E" w:rsidR="00425FA9" w:rsidRPr="00B7544D" w:rsidRDefault="002775C3" w:rsidP="00CB5B7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>Trắc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>nghiệm</w:t>
            </w:r>
            <w:proofErr w:type="spellEnd"/>
          </w:p>
        </w:tc>
        <w:tc>
          <w:tcPr>
            <w:tcW w:w="1550" w:type="dxa"/>
          </w:tcPr>
          <w:p w14:paraId="76C6648C" w14:textId="3FBF795C" w:rsidR="00425FA9" w:rsidRPr="00B7544D" w:rsidRDefault="002775C3" w:rsidP="00CB5B7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>Cá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>nhân</w:t>
            </w:r>
            <w:proofErr w:type="spellEnd"/>
          </w:p>
        </w:tc>
        <w:tc>
          <w:tcPr>
            <w:tcW w:w="2136" w:type="dxa"/>
          </w:tcPr>
          <w:p w14:paraId="340C4A6B" w14:textId="77777777" w:rsidR="00425FA9" w:rsidRPr="00B7544D" w:rsidRDefault="00425FA9" w:rsidP="00CB5B7A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</w:pPr>
            <w:r w:rsidRPr="00B754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>LO 1, 2</w:t>
            </w:r>
          </w:p>
        </w:tc>
      </w:tr>
      <w:tr w:rsidR="00425FA9" w:rsidRPr="00B7544D" w14:paraId="5D9E02F1" w14:textId="77777777" w:rsidTr="00852CA8">
        <w:tc>
          <w:tcPr>
            <w:tcW w:w="636" w:type="dxa"/>
          </w:tcPr>
          <w:p w14:paraId="61C2AB16" w14:textId="77777777" w:rsidR="00425FA9" w:rsidRPr="00B7544D" w:rsidRDefault="00425FA9" w:rsidP="00CB5B7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</w:pPr>
            <w:r w:rsidRPr="00B754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>2</w:t>
            </w:r>
          </w:p>
        </w:tc>
        <w:tc>
          <w:tcPr>
            <w:tcW w:w="2315" w:type="dxa"/>
          </w:tcPr>
          <w:p w14:paraId="042A443C" w14:textId="033F6E01" w:rsidR="00425FA9" w:rsidRPr="00B7544D" w:rsidRDefault="002775C3" w:rsidP="00CB5B7A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>Giáo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>án</w:t>
            </w:r>
            <w:proofErr w:type="spellEnd"/>
            <w:r w:rsidR="00425FA9" w:rsidRPr="00B754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 xml:space="preserve"> </w:t>
            </w:r>
          </w:p>
        </w:tc>
        <w:tc>
          <w:tcPr>
            <w:tcW w:w="1088" w:type="dxa"/>
          </w:tcPr>
          <w:p w14:paraId="64887215" w14:textId="77777777" w:rsidR="00425FA9" w:rsidRPr="00B7544D" w:rsidRDefault="00425FA9" w:rsidP="00CB5B7A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>3</w:t>
            </w:r>
            <w:r w:rsidRPr="00B754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>0%</w:t>
            </w:r>
          </w:p>
        </w:tc>
        <w:tc>
          <w:tcPr>
            <w:tcW w:w="1701" w:type="dxa"/>
          </w:tcPr>
          <w:p w14:paraId="618D89FC" w14:textId="05B41760" w:rsidR="00425FA9" w:rsidRPr="00B7544D" w:rsidRDefault="002775C3" w:rsidP="00CB5B7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>Thuyết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>trình</w:t>
            </w:r>
            <w:proofErr w:type="spellEnd"/>
          </w:p>
        </w:tc>
        <w:tc>
          <w:tcPr>
            <w:tcW w:w="1550" w:type="dxa"/>
          </w:tcPr>
          <w:p w14:paraId="0DF37A24" w14:textId="16484F0B" w:rsidR="00425FA9" w:rsidRPr="00B7544D" w:rsidRDefault="002775C3" w:rsidP="00CB5B7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>Nhóm</w:t>
            </w:r>
            <w:proofErr w:type="spellEnd"/>
          </w:p>
        </w:tc>
        <w:tc>
          <w:tcPr>
            <w:tcW w:w="2136" w:type="dxa"/>
          </w:tcPr>
          <w:p w14:paraId="50A178A4" w14:textId="77777777" w:rsidR="00425FA9" w:rsidRPr="00B7544D" w:rsidRDefault="00425FA9" w:rsidP="00CB5B7A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</w:pPr>
            <w:r w:rsidRPr="00B754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>LO 1, 2, 3</w:t>
            </w:r>
          </w:p>
        </w:tc>
      </w:tr>
      <w:tr w:rsidR="00425FA9" w:rsidRPr="00B7544D" w14:paraId="7A59A9EC" w14:textId="77777777" w:rsidTr="00852CA8">
        <w:tc>
          <w:tcPr>
            <w:tcW w:w="636" w:type="dxa"/>
          </w:tcPr>
          <w:p w14:paraId="11E3CFD0" w14:textId="77777777" w:rsidR="00425FA9" w:rsidRPr="00B3733D" w:rsidRDefault="00425FA9" w:rsidP="00CB5B7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</w:pPr>
            <w:r w:rsidRPr="00B3733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>3</w:t>
            </w:r>
          </w:p>
        </w:tc>
        <w:tc>
          <w:tcPr>
            <w:tcW w:w="2315" w:type="dxa"/>
          </w:tcPr>
          <w:p w14:paraId="6BA8267E" w14:textId="48FA6953" w:rsidR="00425FA9" w:rsidRPr="00B3733D" w:rsidRDefault="002775C3" w:rsidP="00CB5B7A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>giảng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>dạy</w:t>
            </w:r>
            <w:proofErr w:type="spellEnd"/>
          </w:p>
        </w:tc>
        <w:tc>
          <w:tcPr>
            <w:tcW w:w="1088" w:type="dxa"/>
          </w:tcPr>
          <w:p w14:paraId="2CD99800" w14:textId="77777777" w:rsidR="00425FA9" w:rsidRPr="00B3733D" w:rsidRDefault="00425FA9" w:rsidP="00CB5B7A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</w:pPr>
            <w:r w:rsidRPr="00B3733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>60%</w:t>
            </w:r>
          </w:p>
        </w:tc>
        <w:tc>
          <w:tcPr>
            <w:tcW w:w="1701" w:type="dxa"/>
          </w:tcPr>
          <w:p w14:paraId="32A904F4" w14:textId="131D49C8" w:rsidR="00425FA9" w:rsidRPr="00B3733D" w:rsidRDefault="002775C3" w:rsidP="00CB5B7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>Thuyết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>trình</w:t>
            </w:r>
            <w:proofErr w:type="spellEnd"/>
          </w:p>
        </w:tc>
        <w:tc>
          <w:tcPr>
            <w:tcW w:w="1550" w:type="dxa"/>
          </w:tcPr>
          <w:p w14:paraId="192FCD06" w14:textId="652B1287" w:rsidR="00425FA9" w:rsidRPr="00B3733D" w:rsidRDefault="002775C3" w:rsidP="00CB5B7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>Nhóm</w:t>
            </w:r>
            <w:proofErr w:type="spellEnd"/>
          </w:p>
        </w:tc>
        <w:tc>
          <w:tcPr>
            <w:tcW w:w="2136" w:type="dxa"/>
          </w:tcPr>
          <w:p w14:paraId="59D9247D" w14:textId="77777777" w:rsidR="00425FA9" w:rsidRPr="00B7544D" w:rsidRDefault="00425FA9" w:rsidP="00CB5B7A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</w:pPr>
            <w:r w:rsidRPr="00B3733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>LO 1, 2, 3, 4</w:t>
            </w:r>
          </w:p>
        </w:tc>
      </w:tr>
    </w:tbl>
    <w:p w14:paraId="6D8EE50C" w14:textId="77777777" w:rsidR="00F14A9F" w:rsidRDefault="00F14A9F" w:rsidP="00CB5B7A">
      <w:pPr>
        <w:spacing w:after="0" w:line="312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de-DE"/>
        </w:rPr>
      </w:pPr>
    </w:p>
    <w:p w14:paraId="7F686936" w14:textId="5B88C8EF" w:rsidR="00425FA9" w:rsidRPr="00B7544D" w:rsidRDefault="002775C3" w:rsidP="00CB5B7A">
      <w:pPr>
        <w:spacing w:after="0" w:line="312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de-DE"/>
        </w:rPr>
        <w:t xml:space="preserve">Thang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de-DE"/>
        </w:rPr>
        <w:t>điểm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de-DE"/>
        </w:rPr>
        <w:t>đánh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de-DE"/>
        </w:rPr>
        <w:t>giá</w:t>
      </w:r>
      <w:proofErr w:type="spellEnd"/>
    </w:p>
    <w:tbl>
      <w:tblPr>
        <w:tblStyle w:val="TableGrid"/>
        <w:tblW w:w="9431" w:type="dxa"/>
        <w:tblInd w:w="8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16"/>
        <w:gridCol w:w="1980"/>
        <w:gridCol w:w="1620"/>
        <w:gridCol w:w="2160"/>
        <w:gridCol w:w="2655"/>
      </w:tblGrid>
      <w:tr w:rsidR="00425FA9" w:rsidRPr="00B7544D" w14:paraId="0216B8C0" w14:textId="77777777" w:rsidTr="00F14A9F">
        <w:tc>
          <w:tcPr>
            <w:tcW w:w="1016" w:type="dxa"/>
            <w:vAlign w:val="center"/>
          </w:tcPr>
          <w:p w14:paraId="63993B8B" w14:textId="77777777" w:rsidR="00425FA9" w:rsidRPr="00B7544D" w:rsidRDefault="00425FA9" w:rsidP="00CB5B7A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</w:pPr>
          </w:p>
        </w:tc>
        <w:tc>
          <w:tcPr>
            <w:tcW w:w="1980" w:type="dxa"/>
            <w:vAlign w:val="center"/>
          </w:tcPr>
          <w:p w14:paraId="088E3850" w14:textId="77777777" w:rsidR="00425FA9" w:rsidRPr="00B7544D" w:rsidRDefault="00425FA9" w:rsidP="00CB5B7A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</w:pPr>
          </w:p>
        </w:tc>
        <w:tc>
          <w:tcPr>
            <w:tcW w:w="1620" w:type="dxa"/>
            <w:vAlign w:val="center"/>
          </w:tcPr>
          <w:p w14:paraId="53130F5B" w14:textId="77777777" w:rsidR="00425FA9" w:rsidRPr="00B7544D" w:rsidRDefault="00425FA9" w:rsidP="00CB5B7A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fr-FR" w:bidi="lo-LA"/>
              </w:rPr>
            </w:pPr>
          </w:p>
        </w:tc>
        <w:tc>
          <w:tcPr>
            <w:tcW w:w="2160" w:type="dxa"/>
            <w:vAlign w:val="center"/>
          </w:tcPr>
          <w:p w14:paraId="1D40FC0A" w14:textId="26FA283D" w:rsidR="00425FA9" w:rsidRPr="00B7544D" w:rsidRDefault="00B273BA" w:rsidP="00CB5B7A">
            <w:pPr>
              <w:spacing w:line="312" w:lineRule="auto"/>
              <w:rPr>
                <w:rFonts w:ascii="Times New Roman" w:hAnsi="Times New Roman" w:cs="Times New Roman"/>
                <w:b/>
                <w:sz w:val="28"/>
                <w:szCs w:val="28"/>
                <w:lang w:val="fr-FR" w:bidi="lo-L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fr-FR" w:bidi="lo-LA"/>
              </w:rPr>
              <w:t>Thang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fr-FR" w:bidi="lo-L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fr-FR" w:bidi="lo-LA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fr-FR" w:bidi="lo-L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fr-FR" w:bidi="lo-LA"/>
              </w:rPr>
              <w:t>Lào</w:t>
            </w:r>
            <w:proofErr w:type="spellEnd"/>
          </w:p>
        </w:tc>
        <w:tc>
          <w:tcPr>
            <w:tcW w:w="2655" w:type="dxa"/>
          </w:tcPr>
          <w:p w14:paraId="6111C746" w14:textId="52124056" w:rsidR="00425FA9" w:rsidRPr="00B7544D" w:rsidRDefault="00B273BA" w:rsidP="00CB5B7A">
            <w:pPr>
              <w:spacing w:line="312" w:lineRule="auto"/>
              <w:rPr>
                <w:rFonts w:ascii="Times New Roman" w:hAnsi="Times New Roman" w:cs="Times New Roman"/>
                <w:b/>
                <w:sz w:val="28"/>
                <w:szCs w:val="28"/>
                <w:lang w:val="fr-FR" w:bidi="lo-L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fr-FR" w:bidi="lo-LA"/>
              </w:rPr>
              <w:t>Thang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fr-FR" w:bidi="lo-L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fr-FR" w:bidi="lo-LA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fr-FR" w:bidi="lo-L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fr-FR" w:bidi="lo-LA"/>
              </w:rPr>
              <w:t>Việt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fr-FR" w:bidi="lo-LA"/>
              </w:rPr>
              <w:t xml:space="preserve"> Nam</w:t>
            </w:r>
          </w:p>
        </w:tc>
      </w:tr>
      <w:tr w:rsidR="00425FA9" w:rsidRPr="00B7544D" w14:paraId="3E8F4D92" w14:textId="77777777" w:rsidTr="00F14A9F">
        <w:tc>
          <w:tcPr>
            <w:tcW w:w="1016" w:type="dxa"/>
            <w:vMerge w:val="restart"/>
            <w:vAlign w:val="center"/>
          </w:tcPr>
          <w:p w14:paraId="3CBA5BF1" w14:textId="41186C01" w:rsidR="00425FA9" w:rsidRPr="00B7544D" w:rsidRDefault="00AF7EBC" w:rsidP="00CB5B7A">
            <w:pPr>
              <w:spacing w:line="312" w:lineRule="auto"/>
              <w:rPr>
                <w:rFonts w:ascii="Times New Roman" w:hAnsi="Times New Roman" w:cs="Times New Roman"/>
                <w:b/>
                <w:sz w:val="28"/>
                <w:szCs w:val="28"/>
                <w:lang w:val="it-IT" w:bidi="lo-LA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b/>
                <w:sz w:val="28"/>
                <w:szCs w:val="28"/>
                <w:lang w:val="it-IT" w:bidi="lo-LA"/>
              </w:rPr>
              <w:t>Thang điểm</w:t>
            </w:r>
          </w:p>
        </w:tc>
        <w:tc>
          <w:tcPr>
            <w:tcW w:w="1980" w:type="dxa"/>
            <w:vAlign w:val="center"/>
          </w:tcPr>
          <w:p w14:paraId="5465FD40" w14:textId="13CD930A" w:rsidR="00425FA9" w:rsidRPr="00B7544D" w:rsidRDefault="00AF7EBC" w:rsidP="00CB5B7A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bidi="th-TH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  <w:t>Xuất sắc</w:t>
            </w:r>
          </w:p>
        </w:tc>
        <w:tc>
          <w:tcPr>
            <w:tcW w:w="1620" w:type="dxa"/>
            <w:vAlign w:val="center"/>
          </w:tcPr>
          <w:p w14:paraId="67B162C7" w14:textId="77777777" w:rsidR="00425FA9" w:rsidRPr="00B7544D" w:rsidRDefault="00425FA9" w:rsidP="00CB5B7A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bidi="th-TH"/>
              </w:rPr>
            </w:pPr>
            <w:r w:rsidRPr="00B7544D">
              <w:rPr>
                <w:rFonts w:ascii="Times New Roman" w:hAnsi="Times New Roman" w:cs="Times New Roman"/>
                <w:sz w:val="28"/>
                <w:szCs w:val="28"/>
                <w:lang w:val="fr-FR" w:bidi="lo-LA"/>
              </w:rPr>
              <w:t>A=4,0</w:t>
            </w:r>
          </w:p>
        </w:tc>
        <w:tc>
          <w:tcPr>
            <w:tcW w:w="2160" w:type="dxa"/>
            <w:vAlign w:val="center"/>
          </w:tcPr>
          <w:p w14:paraId="1B276707" w14:textId="77777777" w:rsidR="00425FA9" w:rsidRPr="00B7544D" w:rsidRDefault="00425FA9" w:rsidP="00CB5B7A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bidi="th-TH"/>
              </w:rPr>
            </w:pPr>
            <w:r w:rsidRPr="00B7544D">
              <w:rPr>
                <w:rFonts w:ascii="Times New Roman" w:hAnsi="Times New Roman" w:cs="Times New Roman"/>
                <w:sz w:val="28"/>
                <w:szCs w:val="28"/>
                <w:lang w:val="fr-FR" w:bidi="lo-LA"/>
              </w:rPr>
              <w:t>=</w:t>
            </w:r>
            <w:r w:rsidRPr="00B7544D">
              <w:rPr>
                <w:rFonts w:ascii="Times New Roman" w:hAnsi="Times New Roman" w:cs="Times New Roman"/>
                <w:sz w:val="28"/>
                <w:szCs w:val="28"/>
                <w:cs/>
                <w:lang w:val="it-IT" w:bidi="lo-LA"/>
              </w:rPr>
              <w:t xml:space="preserve"> 90-100%</w:t>
            </w:r>
          </w:p>
        </w:tc>
        <w:tc>
          <w:tcPr>
            <w:tcW w:w="2655" w:type="dxa"/>
          </w:tcPr>
          <w:p w14:paraId="51A83F40" w14:textId="77777777" w:rsidR="00425FA9" w:rsidRPr="00B7544D" w:rsidRDefault="00425FA9" w:rsidP="00CB5B7A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fr-FR" w:bidi="lo-LA"/>
              </w:rPr>
            </w:pPr>
            <w:r w:rsidRPr="00B7544D">
              <w:rPr>
                <w:rFonts w:ascii="Times New Roman" w:hAnsi="Times New Roman" w:cs="Times New Roman"/>
                <w:sz w:val="28"/>
                <w:szCs w:val="28"/>
                <w:lang w:val="fr-FR" w:bidi="lo-LA"/>
              </w:rPr>
              <w:t>9.0 – 10.0</w:t>
            </w:r>
          </w:p>
        </w:tc>
      </w:tr>
      <w:tr w:rsidR="00425FA9" w:rsidRPr="00B7544D" w14:paraId="5A510AF1" w14:textId="77777777" w:rsidTr="00F14A9F">
        <w:tc>
          <w:tcPr>
            <w:tcW w:w="1016" w:type="dxa"/>
            <w:vMerge/>
            <w:vAlign w:val="center"/>
          </w:tcPr>
          <w:p w14:paraId="1A9FB348" w14:textId="77777777" w:rsidR="00425FA9" w:rsidRPr="00B7544D" w:rsidRDefault="00425FA9" w:rsidP="00CB5B7A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</w:pPr>
          </w:p>
        </w:tc>
        <w:tc>
          <w:tcPr>
            <w:tcW w:w="1980" w:type="dxa"/>
            <w:vAlign w:val="center"/>
          </w:tcPr>
          <w:p w14:paraId="7BAD9171" w14:textId="0DB1A832" w:rsidR="00425FA9" w:rsidRPr="00B7544D" w:rsidRDefault="00AF7EBC" w:rsidP="00CB5B7A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bidi="th-TH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  <w:t>Giỏi</w:t>
            </w:r>
          </w:p>
        </w:tc>
        <w:tc>
          <w:tcPr>
            <w:tcW w:w="1620" w:type="dxa"/>
            <w:vAlign w:val="center"/>
          </w:tcPr>
          <w:p w14:paraId="4CB19669" w14:textId="77777777" w:rsidR="00425FA9" w:rsidRPr="00B7544D" w:rsidRDefault="00425FA9" w:rsidP="00CB5B7A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bidi="th-TH"/>
              </w:rPr>
            </w:pPr>
            <w:r w:rsidRPr="00B7544D"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  <w:t>B+ =3,5</w:t>
            </w:r>
          </w:p>
        </w:tc>
        <w:tc>
          <w:tcPr>
            <w:tcW w:w="2160" w:type="dxa"/>
            <w:vAlign w:val="center"/>
          </w:tcPr>
          <w:p w14:paraId="53E40572" w14:textId="77777777" w:rsidR="00425FA9" w:rsidRPr="00B7544D" w:rsidRDefault="00425FA9" w:rsidP="00CB5B7A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bidi="th-TH"/>
              </w:rPr>
            </w:pPr>
            <w:r w:rsidRPr="00B7544D"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  <w:t>=</w:t>
            </w:r>
            <w:r w:rsidRPr="00B7544D">
              <w:rPr>
                <w:rFonts w:ascii="Times New Roman" w:hAnsi="Times New Roman" w:cs="Times New Roman"/>
                <w:sz w:val="28"/>
                <w:szCs w:val="28"/>
                <w:cs/>
                <w:lang w:val="it-IT" w:bidi="lo-LA"/>
              </w:rPr>
              <w:t xml:space="preserve"> 80-89%</w:t>
            </w:r>
          </w:p>
        </w:tc>
        <w:tc>
          <w:tcPr>
            <w:tcW w:w="2655" w:type="dxa"/>
          </w:tcPr>
          <w:p w14:paraId="6DB1D54E" w14:textId="77777777" w:rsidR="00425FA9" w:rsidRPr="00B7544D" w:rsidRDefault="00425FA9" w:rsidP="00CB5B7A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</w:pPr>
            <w:r w:rsidRPr="00B7544D"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  <w:t xml:space="preserve">8.0 – 9.0 </w:t>
            </w:r>
          </w:p>
        </w:tc>
      </w:tr>
      <w:tr w:rsidR="00425FA9" w:rsidRPr="00B7544D" w14:paraId="5ED31E55" w14:textId="77777777" w:rsidTr="00F14A9F">
        <w:tc>
          <w:tcPr>
            <w:tcW w:w="1016" w:type="dxa"/>
            <w:vMerge/>
            <w:vAlign w:val="center"/>
          </w:tcPr>
          <w:p w14:paraId="721DB842" w14:textId="77777777" w:rsidR="00425FA9" w:rsidRPr="00B7544D" w:rsidRDefault="00425FA9" w:rsidP="00CB5B7A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</w:pPr>
          </w:p>
        </w:tc>
        <w:tc>
          <w:tcPr>
            <w:tcW w:w="1980" w:type="dxa"/>
            <w:vAlign w:val="center"/>
          </w:tcPr>
          <w:p w14:paraId="7932ADB7" w14:textId="32AAB5BA" w:rsidR="00425FA9" w:rsidRPr="00B7544D" w:rsidRDefault="00AF7EBC" w:rsidP="00CB5B7A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bidi="th-TH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  <w:t>Khá</w:t>
            </w:r>
          </w:p>
        </w:tc>
        <w:tc>
          <w:tcPr>
            <w:tcW w:w="1620" w:type="dxa"/>
            <w:vAlign w:val="center"/>
          </w:tcPr>
          <w:p w14:paraId="283F3B7F" w14:textId="77777777" w:rsidR="00425FA9" w:rsidRPr="00B7544D" w:rsidRDefault="00425FA9" w:rsidP="00CB5B7A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bidi="th-TH"/>
              </w:rPr>
            </w:pPr>
            <w:r w:rsidRPr="00B7544D"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  <w:t>B=3,0</w:t>
            </w:r>
          </w:p>
        </w:tc>
        <w:tc>
          <w:tcPr>
            <w:tcW w:w="2160" w:type="dxa"/>
            <w:vAlign w:val="center"/>
          </w:tcPr>
          <w:p w14:paraId="1CDA2DE9" w14:textId="77777777" w:rsidR="00425FA9" w:rsidRPr="00B7544D" w:rsidRDefault="00425FA9" w:rsidP="00CB5B7A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bidi="th-TH"/>
              </w:rPr>
            </w:pPr>
            <w:r w:rsidRPr="00B7544D"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  <w:t>=</w:t>
            </w:r>
            <w:r w:rsidRPr="00B7544D">
              <w:rPr>
                <w:rFonts w:ascii="Times New Roman" w:hAnsi="Times New Roman" w:cs="Times New Roman"/>
                <w:sz w:val="28"/>
                <w:szCs w:val="28"/>
                <w:cs/>
                <w:lang w:val="it-IT" w:bidi="lo-LA"/>
              </w:rPr>
              <w:t xml:space="preserve"> 70-79%</w:t>
            </w:r>
          </w:p>
        </w:tc>
        <w:tc>
          <w:tcPr>
            <w:tcW w:w="2655" w:type="dxa"/>
          </w:tcPr>
          <w:p w14:paraId="79201503" w14:textId="77777777" w:rsidR="00425FA9" w:rsidRPr="00B7544D" w:rsidRDefault="00425FA9" w:rsidP="00CB5B7A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</w:pPr>
            <w:r w:rsidRPr="00B7544D"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  <w:t>7.0 – 7.9</w:t>
            </w:r>
          </w:p>
        </w:tc>
      </w:tr>
      <w:tr w:rsidR="00425FA9" w:rsidRPr="00B7544D" w14:paraId="617014EF" w14:textId="77777777" w:rsidTr="00F14A9F">
        <w:tc>
          <w:tcPr>
            <w:tcW w:w="1016" w:type="dxa"/>
            <w:vMerge/>
            <w:vAlign w:val="center"/>
          </w:tcPr>
          <w:p w14:paraId="643F81A9" w14:textId="77777777" w:rsidR="00425FA9" w:rsidRPr="00B7544D" w:rsidRDefault="00425FA9" w:rsidP="00CB5B7A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</w:pPr>
          </w:p>
        </w:tc>
        <w:tc>
          <w:tcPr>
            <w:tcW w:w="1980" w:type="dxa"/>
            <w:vAlign w:val="center"/>
          </w:tcPr>
          <w:p w14:paraId="735E27FA" w14:textId="5A9A52C5" w:rsidR="00425FA9" w:rsidRPr="00B7544D" w:rsidRDefault="00AF7EBC" w:rsidP="00CB5B7A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bidi="th-TH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  <w:t>Trung bình khá</w:t>
            </w:r>
          </w:p>
        </w:tc>
        <w:tc>
          <w:tcPr>
            <w:tcW w:w="1620" w:type="dxa"/>
            <w:vAlign w:val="center"/>
          </w:tcPr>
          <w:p w14:paraId="7E309E1F" w14:textId="77777777" w:rsidR="00425FA9" w:rsidRPr="00B7544D" w:rsidRDefault="00425FA9" w:rsidP="00CB5B7A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bidi="th-TH"/>
              </w:rPr>
            </w:pPr>
            <w:r w:rsidRPr="00B7544D"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  <w:t>C+=2,5</w:t>
            </w:r>
          </w:p>
        </w:tc>
        <w:tc>
          <w:tcPr>
            <w:tcW w:w="2160" w:type="dxa"/>
            <w:vAlign w:val="center"/>
          </w:tcPr>
          <w:p w14:paraId="2A2F18A7" w14:textId="77777777" w:rsidR="00425FA9" w:rsidRPr="00B7544D" w:rsidRDefault="00425FA9" w:rsidP="00CB5B7A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bidi="th-TH"/>
              </w:rPr>
            </w:pPr>
            <w:r w:rsidRPr="00B7544D"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  <w:t>=</w:t>
            </w:r>
            <w:r w:rsidRPr="00B7544D">
              <w:rPr>
                <w:rFonts w:ascii="Times New Roman" w:hAnsi="Times New Roman" w:cs="Times New Roman"/>
                <w:sz w:val="28"/>
                <w:szCs w:val="28"/>
                <w:cs/>
                <w:lang w:val="it-IT" w:bidi="lo-LA"/>
              </w:rPr>
              <w:t xml:space="preserve"> 6</w:t>
            </w:r>
            <w:r w:rsidRPr="00B7544D"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  <w:t>5</w:t>
            </w:r>
            <w:r w:rsidRPr="00B7544D">
              <w:rPr>
                <w:rFonts w:ascii="Times New Roman" w:hAnsi="Times New Roman" w:cs="Times New Roman"/>
                <w:sz w:val="28"/>
                <w:szCs w:val="28"/>
                <w:cs/>
                <w:lang w:val="it-IT" w:bidi="lo-LA"/>
              </w:rPr>
              <w:t>-69%</w:t>
            </w:r>
          </w:p>
        </w:tc>
        <w:tc>
          <w:tcPr>
            <w:tcW w:w="2655" w:type="dxa"/>
          </w:tcPr>
          <w:p w14:paraId="6BD18F37" w14:textId="77777777" w:rsidR="00425FA9" w:rsidRPr="00B7544D" w:rsidRDefault="00425FA9" w:rsidP="00CB5B7A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</w:pPr>
            <w:r w:rsidRPr="00B7544D"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  <w:t>6.5 – 6.9</w:t>
            </w:r>
          </w:p>
        </w:tc>
      </w:tr>
      <w:tr w:rsidR="00425FA9" w:rsidRPr="00B7544D" w14:paraId="2866916B" w14:textId="77777777" w:rsidTr="00F14A9F">
        <w:tc>
          <w:tcPr>
            <w:tcW w:w="1016" w:type="dxa"/>
            <w:vMerge/>
            <w:vAlign w:val="center"/>
          </w:tcPr>
          <w:p w14:paraId="23DFFAA7" w14:textId="77777777" w:rsidR="00425FA9" w:rsidRPr="00B7544D" w:rsidRDefault="00425FA9" w:rsidP="00CB5B7A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</w:pPr>
          </w:p>
        </w:tc>
        <w:tc>
          <w:tcPr>
            <w:tcW w:w="1980" w:type="dxa"/>
            <w:vAlign w:val="center"/>
          </w:tcPr>
          <w:p w14:paraId="629FACBC" w14:textId="051B37C4" w:rsidR="00425FA9" w:rsidRPr="00B7544D" w:rsidRDefault="00AF7EBC" w:rsidP="00CB5B7A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bidi="th-TH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  <w:t>Trung bình</w:t>
            </w:r>
          </w:p>
        </w:tc>
        <w:tc>
          <w:tcPr>
            <w:tcW w:w="1620" w:type="dxa"/>
            <w:vAlign w:val="center"/>
          </w:tcPr>
          <w:p w14:paraId="22B2A0DC" w14:textId="77777777" w:rsidR="00425FA9" w:rsidRPr="00B7544D" w:rsidRDefault="00425FA9" w:rsidP="00CB5B7A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bidi="th-TH"/>
              </w:rPr>
            </w:pPr>
            <w:r w:rsidRPr="00B7544D"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  <w:t>C=2,0</w:t>
            </w:r>
          </w:p>
        </w:tc>
        <w:tc>
          <w:tcPr>
            <w:tcW w:w="2160" w:type="dxa"/>
            <w:vAlign w:val="center"/>
          </w:tcPr>
          <w:p w14:paraId="39D1D55D" w14:textId="77777777" w:rsidR="00425FA9" w:rsidRPr="00B7544D" w:rsidRDefault="00425FA9" w:rsidP="00CB5B7A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bidi="th-TH"/>
              </w:rPr>
            </w:pPr>
            <w:r w:rsidRPr="00B7544D"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  <w:t>= 6</w:t>
            </w:r>
            <w:r w:rsidRPr="00B7544D">
              <w:rPr>
                <w:rFonts w:ascii="Times New Roman" w:hAnsi="Times New Roman" w:cs="Times New Roman"/>
                <w:sz w:val="28"/>
                <w:szCs w:val="28"/>
                <w:cs/>
                <w:lang w:val="it-IT" w:bidi="lo-LA"/>
              </w:rPr>
              <w:t>0-</w:t>
            </w:r>
            <w:r w:rsidRPr="00B7544D"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  <w:t>64</w:t>
            </w:r>
            <w:r w:rsidRPr="00B7544D">
              <w:rPr>
                <w:rFonts w:ascii="Times New Roman" w:hAnsi="Times New Roman" w:cs="Times New Roman"/>
                <w:sz w:val="28"/>
                <w:szCs w:val="28"/>
                <w:cs/>
                <w:lang w:val="it-IT" w:bidi="lo-LA"/>
              </w:rPr>
              <w:t>%</w:t>
            </w:r>
          </w:p>
        </w:tc>
        <w:tc>
          <w:tcPr>
            <w:tcW w:w="2655" w:type="dxa"/>
          </w:tcPr>
          <w:p w14:paraId="41F32887" w14:textId="77777777" w:rsidR="00425FA9" w:rsidRPr="00B7544D" w:rsidRDefault="00425FA9" w:rsidP="00CB5B7A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</w:pPr>
            <w:r w:rsidRPr="00B7544D"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  <w:t xml:space="preserve">6.0 – 6.4 </w:t>
            </w:r>
          </w:p>
        </w:tc>
      </w:tr>
      <w:tr w:rsidR="00425FA9" w:rsidRPr="00B7544D" w14:paraId="45C41F1E" w14:textId="77777777" w:rsidTr="00F14A9F">
        <w:tc>
          <w:tcPr>
            <w:tcW w:w="1016" w:type="dxa"/>
            <w:vMerge/>
            <w:vAlign w:val="center"/>
          </w:tcPr>
          <w:p w14:paraId="01E58F90" w14:textId="77777777" w:rsidR="00425FA9" w:rsidRPr="00B7544D" w:rsidRDefault="00425FA9" w:rsidP="00CB5B7A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</w:pPr>
          </w:p>
        </w:tc>
        <w:tc>
          <w:tcPr>
            <w:tcW w:w="1980" w:type="dxa"/>
            <w:vAlign w:val="center"/>
          </w:tcPr>
          <w:p w14:paraId="5EC14B0C" w14:textId="7E8B2A1B" w:rsidR="00425FA9" w:rsidRPr="00B7544D" w:rsidRDefault="00AF7EBC" w:rsidP="00CB5B7A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bidi="th-TH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  <w:t>Yếu</w:t>
            </w:r>
          </w:p>
        </w:tc>
        <w:tc>
          <w:tcPr>
            <w:tcW w:w="1620" w:type="dxa"/>
            <w:vAlign w:val="center"/>
          </w:tcPr>
          <w:p w14:paraId="3868ECFE" w14:textId="77777777" w:rsidR="00425FA9" w:rsidRPr="00B7544D" w:rsidRDefault="00425FA9" w:rsidP="00CB5B7A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bidi="lo-LA"/>
              </w:rPr>
            </w:pPr>
            <w:r w:rsidRPr="00B7544D"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  <w:t>D+=1,5</w:t>
            </w:r>
          </w:p>
        </w:tc>
        <w:tc>
          <w:tcPr>
            <w:tcW w:w="2160" w:type="dxa"/>
            <w:vAlign w:val="center"/>
          </w:tcPr>
          <w:p w14:paraId="2C58B0C1" w14:textId="77777777" w:rsidR="00425FA9" w:rsidRPr="00B7544D" w:rsidRDefault="00425FA9" w:rsidP="00CB5B7A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bidi="th-TH"/>
              </w:rPr>
            </w:pPr>
            <w:r w:rsidRPr="00B7544D"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  <w:t>= 55</w:t>
            </w:r>
            <w:r w:rsidRPr="00B7544D">
              <w:rPr>
                <w:rFonts w:ascii="Times New Roman" w:hAnsi="Times New Roman" w:cs="Times New Roman"/>
                <w:sz w:val="28"/>
                <w:szCs w:val="28"/>
                <w:cs/>
                <w:lang w:val="it-IT" w:bidi="lo-LA"/>
              </w:rPr>
              <w:t>-</w:t>
            </w:r>
            <w:r w:rsidRPr="00B7544D"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  <w:t>5</w:t>
            </w:r>
            <w:r w:rsidRPr="00B7544D">
              <w:rPr>
                <w:rFonts w:ascii="Times New Roman" w:hAnsi="Times New Roman" w:cs="Times New Roman"/>
                <w:sz w:val="28"/>
                <w:szCs w:val="28"/>
                <w:cs/>
                <w:lang w:val="it-IT" w:bidi="lo-LA"/>
              </w:rPr>
              <w:t>9%</w:t>
            </w:r>
          </w:p>
        </w:tc>
        <w:tc>
          <w:tcPr>
            <w:tcW w:w="2655" w:type="dxa"/>
          </w:tcPr>
          <w:p w14:paraId="6181A5D7" w14:textId="77777777" w:rsidR="00425FA9" w:rsidRPr="00B7544D" w:rsidRDefault="00425FA9" w:rsidP="00CB5B7A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</w:pPr>
            <w:r w:rsidRPr="00B7544D"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  <w:t>5.5 – 5.9</w:t>
            </w:r>
          </w:p>
        </w:tc>
      </w:tr>
      <w:tr w:rsidR="00425FA9" w:rsidRPr="00B7544D" w14:paraId="64930BD3" w14:textId="77777777" w:rsidTr="00F14A9F">
        <w:tc>
          <w:tcPr>
            <w:tcW w:w="1016" w:type="dxa"/>
            <w:vMerge/>
            <w:vAlign w:val="center"/>
          </w:tcPr>
          <w:p w14:paraId="0FEA9EF6" w14:textId="77777777" w:rsidR="00425FA9" w:rsidRPr="00B7544D" w:rsidRDefault="00425FA9" w:rsidP="00CB5B7A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</w:pPr>
          </w:p>
        </w:tc>
        <w:tc>
          <w:tcPr>
            <w:tcW w:w="1980" w:type="dxa"/>
            <w:vAlign w:val="center"/>
          </w:tcPr>
          <w:p w14:paraId="36E10DC6" w14:textId="0ECFD8F2" w:rsidR="00425FA9" w:rsidRPr="00B7544D" w:rsidRDefault="00F14A9F" w:rsidP="00CB5B7A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bidi="th-TH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  <w:t>Rất yếu</w:t>
            </w:r>
          </w:p>
        </w:tc>
        <w:tc>
          <w:tcPr>
            <w:tcW w:w="1620" w:type="dxa"/>
            <w:vAlign w:val="center"/>
          </w:tcPr>
          <w:p w14:paraId="72DA2690" w14:textId="77777777" w:rsidR="00425FA9" w:rsidRPr="00B7544D" w:rsidRDefault="00425FA9" w:rsidP="00CB5B7A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bidi="th-TH"/>
              </w:rPr>
            </w:pPr>
            <w:r w:rsidRPr="00B7544D"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  <w:t>D=1,0</w:t>
            </w:r>
          </w:p>
        </w:tc>
        <w:tc>
          <w:tcPr>
            <w:tcW w:w="2160" w:type="dxa"/>
            <w:vAlign w:val="center"/>
          </w:tcPr>
          <w:p w14:paraId="36066703" w14:textId="77777777" w:rsidR="00425FA9" w:rsidRPr="00B7544D" w:rsidRDefault="00425FA9" w:rsidP="00CB5B7A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bidi="th-TH"/>
              </w:rPr>
            </w:pPr>
            <w:r w:rsidRPr="00B7544D"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  <w:t>= 5</w:t>
            </w:r>
            <w:r w:rsidRPr="00B7544D">
              <w:rPr>
                <w:rFonts w:ascii="Times New Roman" w:hAnsi="Times New Roman" w:cs="Times New Roman"/>
                <w:sz w:val="28"/>
                <w:szCs w:val="28"/>
                <w:cs/>
                <w:lang w:val="it-IT" w:bidi="lo-LA"/>
              </w:rPr>
              <w:t>0-</w:t>
            </w:r>
            <w:r w:rsidRPr="00B7544D"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  <w:t>54</w:t>
            </w:r>
            <w:r w:rsidRPr="00B7544D">
              <w:rPr>
                <w:rFonts w:ascii="Times New Roman" w:hAnsi="Times New Roman" w:cs="Times New Roman"/>
                <w:sz w:val="28"/>
                <w:szCs w:val="28"/>
                <w:cs/>
                <w:lang w:val="it-IT" w:bidi="lo-LA"/>
              </w:rPr>
              <w:t>%</w:t>
            </w:r>
          </w:p>
        </w:tc>
        <w:tc>
          <w:tcPr>
            <w:tcW w:w="2655" w:type="dxa"/>
          </w:tcPr>
          <w:p w14:paraId="2EAAABF1" w14:textId="77777777" w:rsidR="00425FA9" w:rsidRPr="00B7544D" w:rsidRDefault="00425FA9" w:rsidP="00CB5B7A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</w:pPr>
            <w:r w:rsidRPr="00B7544D"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  <w:t>5.0 – 5.4</w:t>
            </w:r>
          </w:p>
        </w:tc>
      </w:tr>
      <w:tr w:rsidR="00425FA9" w:rsidRPr="00B7544D" w14:paraId="07E7A23D" w14:textId="77777777" w:rsidTr="00F14A9F">
        <w:tc>
          <w:tcPr>
            <w:tcW w:w="1016" w:type="dxa"/>
            <w:vMerge/>
            <w:vAlign w:val="center"/>
          </w:tcPr>
          <w:p w14:paraId="78397E3B" w14:textId="77777777" w:rsidR="00425FA9" w:rsidRPr="00B7544D" w:rsidRDefault="00425FA9" w:rsidP="00CB5B7A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</w:pPr>
          </w:p>
        </w:tc>
        <w:tc>
          <w:tcPr>
            <w:tcW w:w="1980" w:type="dxa"/>
            <w:vAlign w:val="center"/>
          </w:tcPr>
          <w:p w14:paraId="50ACA2CE" w14:textId="1C208B82" w:rsidR="00425FA9" w:rsidRPr="00B7544D" w:rsidRDefault="00F14A9F" w:rsidP="00CB5B7A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bidi="th-TH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  <w:t>Không đạt</w:t>
            </w:r>
          </w:p>
        </w:tc>
        <w:tc>
          <w:tcPr>
            <w:tcW w:w="1620" w:type="dxa"/>
            <w:vAlign w:val="center"/>
          </w:tcPr>
          <w:p w14:paraId="09EE9EF8" w14:textId="77777777" w:rsidR="00425FA9" w:rsidRPr="00B7544D" w:rsidRDefault="00425FA9" w:rsidP="00CB5B7A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bidi="th-TH"/>
              </w:rPr>
            </w:pPr>
            <w:r w:rsidRPr="00B7544D"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  <w:t>F=x</w:t>
            </w:r>
          </w:p>
        </w:tc>
        <w:tc>
          <w:tcPr>
            <w:tcW w:w="2160" w:type="dxa"/>
            <w:vAlign w:val="center"/>
          </w:tcPr>
          <w:p w14:paraId="22553350" w14:textId="77777777" w:rsidR="00425FA9" w:rsidRPr="00B7544D" w:rsidRDefault="00425FA9" w:rsidP="00CB5B7A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bidi="th-TH"/>
              </w:rPr>
            </w:pPr>
            <w:r w:rsidRPr="00B7544D"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  <w:t>&lt; 50</w:t>
            </w:r>
            <w:r w:rsidRPr="00B7544D">
              <w:rPr>
                <w:rFonts w:ascii="Times New Roman" w:hAnsi="Times New Roman" w:cs="Times New Roman"/>
                <w:sz w:val="28"/>
                <w:szCs w:val="28"/>
                <w:cs/>
                <w:lang w:val="it-IT" w:bidi="lo-LA"/>
              </w:rPr>
              <w:t>%</w:t>
            </w:r>
          </w:p>
        </w:tc>
        <w:tc>
          <w:tcPr>
            <w:tcW w:w="2655" w:type="dxa"/>
          </w:tcPr>
          <w:p w14:paraId="399E45C6" w14:textId="77777777" w:rsidR="00425FA9" w:rsidRPr="00B7544D" w:rsidRDefault="00425FA9" w:rsidP="00CB5B7A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</w:pPr>
            <w:r w:rsidRPr="00B7544D">
              <w:rPr>
                <w:rFonts w:ascii="Times New Roman" w:hAnsi="Times New Roman" w:cs="Times New Roman"/>
                <w:sz w:val="28"/>
                <w:szCs w:val="28"/>
                <w:lang w:val="it-IT" w:bidi="lo-LA"/>
              </w:rPr>
              <w:t>&lt; 5.0</w:t>
            </w:r>
          </w:p>
        </w:tc>
      </w:tr>
      <w:bookmarkEnd w:id="0"/>
    </w:tbl>
    <w:p w14:paraId="5C47A173" w14:textId="77777777" w:rsidR="00425FA9" w:rsidRPr="00B7544D" w:rsidRDefault="00425FA9" w:rsidP="00CB5B7A">
      <w:pPr>
        <w:spacing w:after="0" w:line="312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de-DE"/>
        </w:rPr>
      </w:pPr>
    </w:p>
    <w:p w14:paraId="4309A7D2" w14:textId="20598E0E" w:rsidR="00425FA9" w:rsidRPr="008C5D9E" w:rsidRDefault="008C5D9E" w:rsidP="00CB5B7A">
      <w:pPr>
        <w:pStyle w:val="ListParagraph"/>
        <w:numPr>
          <w:ilvl w:val="0"/>
          <w:numId w:val="30"/>
        </w:numPr>
        <w:spacing w:after="0" w:line="312" w:lineRule="auto"/>
        <w:ind w:left="414" w:hanging="357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t xml:space="preserve"> </w:t>
      </w:r>
      <w:proofErr w:type="spellStart"/>
      <w:r w:rsidR="00BA77D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de-DE"/>
        </w:rPr>
        <w:t>Danh</w:t>
      </w:r>
      <w:proofErr w:type="spellEnd"/>
      <w:r w:rsidR="00BA77D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de-DE"/>
        </w:rPr>
        <w:t xml:space="preserve"> </w:t>
      </w:r>
      <w:proofErr w:type="spellStart"/>
      <w:r w:rsidR="00BA77D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de-DE"/>
        </w:rPr>
        <w:t>mục</w:t>
      </w:r>
      <w:proofErr w:type="spellEnd"/>
      <w:r w:rsidR="00BA77D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de-DE"/>
        </w:rPr>
        <w:t xml:space="preserve"> </w:t>
      </w:r>
      <w:proofErr w:type="spellStart"/>
      <w:r w:rsidR="00BA77D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de-DE"/>
        </w:rPr>
        <w:t>tham</w:t>
      </w:r>
      <w:proofErr w:type="spellEnd"/>
      <w:r w:rsidR="00BA77D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de-DE"/>
        </w:rPr>
        <w:t xml:space="preserve"> </w:t>
      </w:r>
      <w:proofErr w:type="spellStart"/>
      <w:r w:rsidR="00BA77D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de-DE"/>
        </w:rPr>
        <w:t>khảo</w:t>
      </w:r>
      <w:proofErr w:type="spellEnd"/>
      <w:r w:rsidR="0036120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de-DE"/>
        </w:rPr>
        <w:t xml:space="preserve"> </w:t>
      </w:r>
      <w:proofErr w:type="spellStart"/>
      <w:r w:rsidR="0036120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de-DE"/>
        </w:rPr>
        <w:t>tài</w:t>
      </w:r>
      <w:proofErr w:type="spellEnd"/>
      <w:r w:rsidR="0036120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de-DE"/>
        </w:rPr>
        <w:t xml:space="preserve"> </w:t>
      </w:r>
      <w:proofErr w:type="spellStart"/>
      <w:r w:rsidR="0036120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de-DE"/>
        </w:rPr>
        <w:t>liệu</w:t>
      </w:r>
      <w:proofErr w:type="spellEnd"/>
      <w:r w:rsidR="0036120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de-DE"/>
        </w:rPr>
        <w:t xml:space="preserve"> </w:t>
      </w:r>
      <w:proofErr w:type="spellStart"/>
      <w:r w:rsidR="0036120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de-DE"/>
        </w:rPr>
        <w:t>giảng</w:t>
      </w:r>
      <w:proofErr w:type="spellEnd"/>
      <w:r w:rsidR="0036120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de-DE"/>
        </w:rPr>
        <w:t xml:space="preserve"> </w:t>
      </w:r>
      <w:proofErr w:type="spellStart"/>
      <w:r w:rsidR="0036120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de-DE"/>
        </w:rPr>
        <w:t>dạy</w:t>
      </w:r>
      <w:proofErr w:type="spellEnd"/>
    </w:p>
    <w:p w14:paraId="0AD3666A" w14:textId="0E7D07A3" w:rsidR="008C5D9E" w:rsidRPr="008C5D9E" w:rsidRDefault="008C5D9E" w:rsidP="00CB5B7A">
      <w:pPr>
        <w:spacing w:after="0" w:line="312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de-DE"/>
        </w:rPr>
      </w:pPr>
      <w:proofErr w:type="gramStart"/>
      <w:r w:rsidRPr="008C5D9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de-DE"/>
        </w:rPr>
        <w:t xml:space="preserve">10.1  </w:t>
      </w:r>
      <w:proofErr w:type="spellStart"/>
      <w:r w:rsidR="00BA77D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de-DE"/>
        </w:rPr>
        <w:t>Giáo</w:t>
      </w:r>
      <w:proofErr w:type="spellEnd"/>
      <w:proofErr w:type="gramEnd"/>
      <w:r w:rsidR="00BA77D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de-DE"/>
        </w:rPr>
        <w:t xml:space="preserve"> </w:t>
      </w:r>
      <w:proofErr w:type="spellStart"/>
      <w:r w:rsidR="00BA77D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de-DE"/>
        </w:rPr>
        <w:t>trình</w:t>
      </w:r>
      <w:proofErr w:type="spellEnd"/>
    </w:p>
    <w:p w14:paraId="33B4E887" w14:textId="77777777" w:rsidR="00D53005" w:rsidRPr="00B7544D" w:rsidRDefault="00D53005" w:rsidP="00CB5B7A">
      <w:pPr>
        <w:adjustRightInd w:val="0"/>
        <w:snapToGrid w:val="0"/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</w:pPr>
    </w:p>
    <w:p w14:paraId="35BA2BFE" w14:textId="77777777" w:rsidR="00CD02D2" w:rsidRPr="00067885" w:rsidRDefault="00CD02D2" w:rsidP="00CB5B7A">
      <w:pPr>
        <w:pStyle w:val="ListParagraph"/>
        <w:numPr>
          <w:ilvl w:val="0"/>
          <w:numId w:val="27"/>
        </w:numPr>
        <w:adjustRightInd w:val="0"/>
        <w:snapToGri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de-DE"/>
        </w:rPr>
      </w:pPr>
      <w:proofErr w:type="spellStart"/>
      <w:r w:rsidRPr="00067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de-DE"/>
        </w:rPr>
        <w:t>Wilfried</w:t>
      </w:r>
      <w:proofErr w:type="spellEnd"/>
      <w:r w:rsidRPr="00067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 w:rsidRPr="00067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de-DE"/>
        </w:rPr>
        <w:t>Lepuschitz</w:t>
      </w:r>
      <w:proofErr w:type="spellEnd"/>
      <w:r w:rsidRPr="00067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de-DE"/>
        </w:rPr>
        <w:t xml:space="preserve">, </w:t>
      </w:r>
      <w:proofErr w:type="spellStart"/>
      <w:r w:rsidRPr="00067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de-DE"/>
        </w:rPr>
        <w:t>Munir</w:t>
      </w:r>
      <w:proofErr w:type="spellEnd"/>
      <w:r w:rsidRPr="00067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 w:rsidRPr="00067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de-DE"/>
        </w:rPr>
        <w:t>Merdan</w:t>
      </w:r>
      <w:proofErr w:type="spellEnd"/>
      <w:r w:rsidRPr="00067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de-DE"/>
        </w:rPr>
        <w:t xml:space="preserve">, Gottfried </w:t>
      </w:r>
      <w:proofErr w:type="spellStart"/>
      <w:r w:rsidRPr="00067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de-DE"/>
        </w:rPr>
        <w:t>Koppensteiner</w:t>
      </w:r>
      <w:proofErr w:type="spellEnd"/>
      <w:r w:rsidRPr="00067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de-DE"/>
        </w:rPr>
        <w:t xml:space="preserve">, Richard </w:t>
      </w:r>
      <w:proofErr w:type="spellStart"/>
      <w:r w:rsidRPr="00067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de-DE"/>
        </w:rPr>
        <w:t>Balogh</w:t>
      </w:r>
      <w:proofErr w:type="spellEnd"/>
      <w:r w:rsidRPr="00067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de-DE"/>
        </w:rPr>
        <w:t xml:space="preserve">, David </w:t>
      </w:r>
      <w:proofErr w:type="spellStart"/>
      <w:r w:rsidRPr="00067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de-DE"/>
        </w:rPr>
        <w:t>Obdržálek</w:t>
      </w:r>
      <w:proofErr w:type="spellEnd"/>
      <w:r w:rsidRPr="00067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de-DE"/>
        </w:rPr>
        <w:t xml:space="preserve">. 2019. </w:t>
      </w:r>
      <w:r w:rsidRPr="0006788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de-DE"/>
        </w:rPr>
        <w:t>Robotics in Education: Methods and Applications for Teaching and Learning</w:t>
      </w:r>
      <w:r w:rsidRPr="00067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de-DE"/>
        </w:rPr>
        <w:t>. Springer International Publishing</w:t>
      </w:r>
    </w:p>
    <w:p w14:paraId="42368B5C" w14:textId="77777777" w:rsidR="00CD02D2" w:rsidRPr="00067885" w:rsidRDefault="00CD02D2" w:rsidP="00CB5B7A">
      <w:pPr>
        <w:pStyle w:val="ListParagraph"/>
        <w:numPr>
          <w:ilvl w:val="0"/>
          <w:numId w:val="27"/>
        </w:numPr>
        <w:adjustRightInd w:val="0"/>
        <w:snapToGri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de-DE"/>
        </w:rPr>
      </w:pPr>
      <w:r w:rsidRPr="00067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de-DE"/>
        </w:rPr>
        <w:t xml:space="preserve">Ivan </w:t>
      </w:r>
      <w:proofErr w:type="spellStart"/>
      <w:r w:rsidRPr="00067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de-DE"/>
        </w:rPr>
        <w:t>Gratchev</w:t>
      </w:r>
      <w:proofErr w:type="spellEnd"/>
      <w:r w:rsidRPr="00067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de-DE"/>
        </w:rPr>
        <w:t>. 2019</w:t>
      </w:r>
      <w:proofErr w:type="gramStart"/>
      <w:r w:rsidRPr="00067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de-DE"/>
        </w:rPr>
        <w:t>..</w:t>
      </w:r>
      <w:r w:rsidRPr="0006788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de-DE"/>
        </w:rPr>
        <w:t>Rock</w:t>
      </w:r>
      <w:proofErr w:type="gramEnd"/>
      <w:r w:rsidRPr="0006788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de-DE"/>
        </w:rPr>
        <w:t xml:space="preserve"> Mechanics Through Project-Based Learning</w:t>
      </w:r>
      <w:r w:rsidRPr="00067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de-DE"/>
        </w:rPr>
        <w:t>. Taylor &amp; Francis Group, London, UK</w:t>
      </w:r>
    </w:p>
    <w:p w14:paraId="418D2B54" w14:textId="77777777" w:rsidR="00CD02D2" w:rsidRPr="00067885" w:rsidRDefault="00CD02D2" w:rsidP="00CB5B7A">
      <w:pPr>
        <w:pStyle w:val="ListParagraph"/>
        <w:numPr>
          <w:ilvl w:val="0"/>
          <w:numId w:val="27"/>
        </w:numPr>
        <w:adjustRightInd w:val="0"/>
        <w:snapToGri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de-DE"/>
        </w:rPr>
      </w:pPr>
      <w:proofErr w:type="spellStart"/>
      <w:r w:rsidRPr="00067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de-DE"/>
        </w:rPr>
        <w:t>Mahnaz</w:t>
      </w:r>
      <w:proofErr w:type="spellEnd"/>
      <w:r w:rsidRPr="00067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 w:rsidRPr="00067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de-DE"/>
        </w:rPr>
        <w:t>Moallem</w:t>
      </w:r>
      <w:proofErr w:type="spellEnd"/>
      <w:r w:rsidRPr="00067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de-DE"/>
        </w:rPr>
        <w:t xml:space="preserve">, </w:t>
      </w:r>
      <w:proofErr w:type="spellStart"/>
      <w:r w:rsidRPr="00067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de-DE"/>
        </w:rPr>
        <w:t>Woei</w:t>
      </w:r>
      <w:proofErr w:type="spellEnd"/>
      <w:r w:rsidRPr="00067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de-DE"/>
        </w:rPr>
        <w:t xml:space="preserve"> Hung, Nada </w:t>
      </w:r>
      <w:proofErr w:type="spellStart"/>
      <w:r w:rsidRPr="00067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de-DE"/>
        </w:rPr>
        <w:t>Dabbagh</w:t>
      </w:r>
      <w:proofErr w:type="spellEnd"/>
      <w:r w:rsidRPr="00067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de-DE"/>
        </w:rPr>
        <w:t xml:space="preserve">. 2019. </w:t>
      </w:r>
      <w:r w:rsidRPr="0006788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de-DE"/>
        </w:rPr>
        <w:t>The Wiley Handbook of Problem-Based Learning</w:t>
      </w:r>
      <w:r w:rsidRPr="00067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de-DE"/>
        </w:rPr>
        <w:t>. Wiley-Blackwell</w:t>
      </w:r>
    </w:p>
    <w:p w14:paraId="5FC4065D" w14:textId="77777777" w:rsidR="00CD02D2" w:rsidRPr="00067885" w:rsidRDefault="00CD02D2" w:rsidP="00CB5B7A">
      <w:pPr>
        <w:pStyle w:val="ListParagraph"/>
        <w:numPr>
          <w:ilvl w:val="0"/>
          <w:numId w:val="27"/>
        </w:numPr>
        <w:adjustRightInd w:val="0"/>
        <w:snapToGri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de-DE"/>
        </w:rPr>
      </w:pPr>
      <w:r w:rsidRPr="00067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it-IT" w:eastAsia="de-DE"/>
        </w:rPr>
        <w:lastRenderedPageBreak/>
        <w:t xml:space="preserve">Lorenzo Cevallos-Torres, Miguel Botto-Tobar. </w:t>
      </w:r>
      <w:r w:rsidRPr="00067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de-DE"/>
        </w:rPr>
        <w:t xml:space="preserve">2019. </w:t>
      </w:r>
      <w:r w:rsidRPr="0006788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de-DE"/>
        </w:rPr>
        <w:t>Problem-Based Learning: A Didactic Strategy in the Teaching of System Simulation</w:t>
      </w:r>
      <w:r w:rsidRPr="00067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de-DE"/>
        </w:rPr>
        <w:t>. Springer International Publishing</w:t>
      </w:r>
    </w:p>
    <w:p w14:paraId="7E34F73F" w14:textId="77777777" w:rsidR="00CD02D2" w:rsidRPr="00067885" w:rsidRDefault="00CD02D2" w:rsidP="00CB5B7A">
      <w:pPr>
        <w:pStyle w:val="ListParagraph"/>
        <w:numPr>
          <w:ilvl w:val="0"/>
          <w:numId w:val="27"/>
        </w:numPr>
        <w:adjustRightInd w:val="0"/>
        <w:snapToGri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de-DE"/>
        </w:rPr>
      </w:pPr>
      <w:r w:rsidRPr="00067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de-DE"/>
        </w:rPr>
        <w:t>Lucia-</w:t>
      </w:r>
      <w:proofErr w:type="spellStart"/>
      <w:r w:rsidRPr="00067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de-DE"/>
        </w:rPr>
        <w:t>Mihaela</w:t>
      </w:r>
      <w:proofErr w:type="spellEnd"/>
      <w:r w:rsidRPr="00067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 w:rsidRPr="00067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de-DE"/>
        </w:rPr>
        <w:t>Grosu-Rădulescu</w:t>
      </w:r>
      <w:proofErr w:type="spellEnd"/>
      <w:r w:rsidRPr="00067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de-DE"/>
        </w:rPr>
        <w:t xml:space="preserve">. 2018. </w:t>
      </w:r>
      <w:r w:rsidRPr="0006788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de-DE"/>
        </w:rPr>
        <w:t xml:space="preserve">Foreign Language Teaching in Romanian Higher Education: Teaching Methods, Learning Outcomes. </w:t>
      </w:r>
      <w:r w:rsidRPr="00067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de-DE"/>
        </w:rPr>
        <w:t>Springer International Publishing</w:t>
      </w:r>
    </w:p>
    <w:p w14:paraId="50FE2771" w14:textId="77777777" w:rsidR="00CD02D2" w:rsidRPr="00067885" w:rsidRDefault="00CD02D2" w:rsidP="00CB5B7A">
      <w:pPr>
        <w:pStyle w:val="ListParagraph"/>
        <w:numPr>
          <w:ilvl w:val="0"/>
          <w:numId w:val="27"/>
        </w:numPr>
        <w:adjustRightInd w:val="0"/>
        <w:snapToGri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de-DE"/>
        </w:rPr>
      </w:pPr>
      <w:r w:rsidRPr="00067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de-DE"/>
        </w:rPr>
        <w:t xml:space="preserve">Megan </w:t>
      </w:r>
      <w:proofErr w:type="spellStart"/>
      <w:r w:rsidRPr="00067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de-DE"/>
        </w:rPr>
        <w:t>Yih</w:t>
      </w:r>
      <w:proofErr w:type="spellEnd"/>
      <w:r w:rsidRPr="00067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 w:rsidRPr="00067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de-DE"/>
        </w:rPr>
        <w:t>Chyn</w:t>
      </w:r>
      <w:proofErr w:type="spellEnd"/>
      <w:r w:rsidRPr="00067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de-DE"/>
        </w:rPr>
        <w:t xml:space="preserve"> A. </w:t>
      </w:r>
      <w:proofErr w:type="spellStart"/>
      <w:r w:rsidRPr="00067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de-DE"/>
        </w:rPr>
        <w:t>Kek</w:t>
      </w:r>
      <w:proofErr w:type="spellEnd"/>
      <w:r w:rsidRPr="00067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de-DE"/>
        </w:rPr>
        <w:t xml:space="preserve">, </w:t>
      </w:r>
      <w:proofErr w:type="spellStart"/>
      <w:r w:rsidRPr="00067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de-DE"/>
        </w:rPr>
        <w:t>Henk</w:t>
      </w:r>
      <w:proofErr w:type="spellEnd"/>
      <w:r w:rsidRPr="00067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 w:rsidRPr="00067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de-DE"/>
        </w:rPr>
        <w:t>Huijser</w:t>
      </w:r>
      <w:proofErr w:type="spellEnd"/>
      <w:r w:rsidRPr="00067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de-DE"/>
        </w:rPr>
        <w:t xml:space="preserve">. 2017. </w:t>
      </w:r>
      <w:r w:rsidRPr="0006788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de-DE"/>
        </w:rPr>
        <w:t>Problem-based Learning into the Future: Imagining an Agile PBL Ecology for Learning</w:t>
      </w:r>
      <w:r w:rsidRPr="00067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de-DE"/>
        </w:rPr>
        <w:t>. Springer Singapore</w:t>
      </w:r>
    </w:p>
    <w:p w14:paraId="413C081F" w14:textId="77777777" w:rsidR="00CD02D2" w:rsidRPr="000F16D1" w:rsidRDefault="00CD02D2" w:rsidP="00CB5B7A">
      <w:pPr>
        <w:pStyle w:val="ListParagraph"/>
        <w:numPr>
          <w:ilvl w:val="0"/>
          <w:numId w:val="27"/>
        </w:numPr>
        <w:adjustRightInd w:val="0"/>
        <w:snapToGrid w:val="0"/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</w:pPr>
      <w:r w:rsidRPr="000F16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Nguyen Lang </w:t>
      </w:r>
      <w:proofErr w:type="spellStart"/>
      <w:r w:rsidRPr="000F16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Binh</w:t>
      </w:r>
      <w:proofErr w:type="spellEnd"/>
      <w:r w:rsidRPr="000F16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, Do Huong </w:t>
      </w:r>
      <w:proofErr w:type="spellStart"/>
      <w:r w:rsidRPr="000F16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Tra</w:t>
      </w:r>
      <w:proofErr w:type="spellEnd"/>
      <w:r w:rsidRPr="000F16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. 2017. </w:t>
      </w:r>
      <w:r w:rsidRPr="000F16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 w:eastAsia="de-DE"/>
        </w:rPr>
        <w:t>Active teaching and learning: teaching methods and techniques.</w:t>
      </w:r>
      <w:r w:rsidRPr="000F16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University</w:t>
      </w:r>
      <w:r w:rsidRPr="000F16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vi-VN" w:eastAsia="de-DE"/>
        </w:rPr>
        <w:t xml:space="preserve"> of Education Publishing House</w:t>
      </w:r>
      <w:r w:rsidRPr="000F16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. </w:t>
      </w:r>
    </w:p>
    <w:p w14:paraId="37106095" w14:textId="77777777" w:rsidR="00CD02D2" w:rsidRPr="000F16D1" w:rsidRDefault="00CD02D2" w:rsidP="00CB5B7A">
      <w:pPr>
        <w:pStyle w:val="ListParagraph"/>
        <w:numPr>
          <w:ilvl w:val="0"/>
          <w:numId w:val="27"/>
        </w:numPr>
        <w:adjustRightInd w:val="0"/>
        <w:snapToGrid w:val="0"/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</w:pPr>
      <w:r w:rsidRPr="000F16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Le Thanh </w:t>
      </w:r>
      <w:proofErr w:type="spellStart"/>
      <w:r w:rsidRPr="000F16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Trung</w:t>
      </w:r>
      <w:proofErr w:type="spellEnd"/>
      <w:r w:rsidRPr="000F16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, Phan </w:t>
      </w:r>
      <w:proofErr w:type="spellStart"/>
      <w:r w:rsidRPr="000F16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Thi</w:t>
      </w:r>
      <w:proofErr w:type="spellEnd"/>
      <w:r w:rsidRPr="000F16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Thanh Hoi. 2016. </w:t>
      </w:r>
      <w:r w:rsidRPr="000F16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 w:eastAsia="de-DE"/>
        </w:rPr>
        <w:t>Competence-Based Teaching in High schools.</w:t>
      </w:r>
      <w:r w:rsidRPr="000F16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University</w:t>
      </w:r>
      <w:r w:rsidRPr="000F16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vi-VN" w:eastAsia="de-DE"/>
        </w:rPr>
        <w:t xml:space="preserve"> of Education Publishing House</w:t>
      </w:r>
      <w:r w:rsidRPr="000F16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.</w:t>
      </w:r>
    </w:p>
    <w:p w14:paraId="0A560D5F" w14:textId="77777777" w:rsidR="00CD02D2" w:rsidRPr="000F16D1" w:rsidRDefault="00CD02D2" w:rsidP="00CB5B7A">
      <w:pPr>
        <w:pStyle w:val="ListParagraph"/>
        <w:numPr>
          <w:ilvl w:val="0"/>
          <w:numId w:val="27"/>
        </w:numPr>
        <w:adjustRightInd w:val="0"/>
        <w:snapToGrid w:val="0"/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</w:pPr>
      <w:r w:rsidRPr="004C52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nl-NL" w:eastAsia="de-DE"/>
        </w:rPr>
        <w:t>Meier. B, Cuong. Nguyen Van. 2015. </w:t>
      </w:r>
      <w:r w:rsidRPr="000F16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 w:eastAsia="de-DE"/>
        </w:rPr>
        <w:t>Modern Didactics - Basis for Reforming Learning Outcomes, Contents and Teaching Methods</w:t>
      </w:r>
      <w:r w:rsidRPr="000F16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. University</w:t>
      </w:r>
      <w:r w:rsidRPr="000F16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vi-VN" w:eastAsia="de-DE"/>
        </w:rPr>
        <w:t xml:space="preserve"> of Education Publishing House</w:t>
      </w:r>
      <w:r w:rsidRPr="000F16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. </w:t>
      </w:r>
    </w:p>
    <w:p w14:paraId="224BB5CD" w14:textId="77777777" w:rsidR="00CD02D2" w:rsidRPr="000F16D1" w:rsidRDefault="00CD02D2" w:rsidP="00CB5B7A">
      <w:pPr>
        <w:pStyle w:val="ListParagraph"/>
        <w:numPr>
          <w:ilvl w:val="0"/>
          <w:numId w:val="27"/>
        </w:numPr>
        <w:adjustRightInd w:val="0"/>
        <w:snapToGrid w:val="0"/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</w:pPr>
      <w:r w:rsidRPr="000F16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C. J. BRUMFIT. 1986</w:t>
      </w:r>
      <w:proofErr w:type="gramStart"/>
      <w:r w:rsidRPr="000F16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.</w:t>
      </w:r>
      <w:r w:rsidRPr="000F16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 w:eastAsia="de-DE"/>
        </w:rPr>
        <w:t>The</w:t>
      </w:r>
      <w:proofErr w:type="gramEnd"/>
      <w:r w:rsidRPr="000F16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 w:eastAsia="de-DE"/>
        </w:rPr>
        <w:t xml:space="preserve"> practice of Communicative Teaching</w:t>
      </w:r>
      <w:r w:rsidRPr="000F16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. </w:t>
      </w:r>
      <w:proofErr w:type="spellStart"/>
      <w:r w:rsidRPr="000F16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Pergamon</w:t>
      </w:r>
      <w:proofErr w:type="spellEnd"/>
      <w:r w:rsidRPr="000F16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 Press in association with British Council. ISBN 0-08-033478-4</w:t>
      </w:r>
    </w:p>
    <w:p w14:paraId="4D8A4D77" w14:textId="77777777" w:rsidR="00CD02D2" w:rsidRPr="000F16D1" w:rsidRDefault="00CD02D2" w:rsidP="00CB5B7A">
      <w:pPr>
        <w:pStyle w:val="ListParagraph"/>
        <w:numPr>
          <w:ilvl w:val="0"/>
          <w:numId w:val="27"/>
        </w:numPr>
        <w:adjustRightInd w:val="0"/>
        <w:snapToGrid w:val="0"/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</w:pPr>
      <w:r w:rsidRPr="000F16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Jack C. Richards. 2006. </w:t>
      </w:r>
      <w:r w:rsidRPr="000F16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 w:eastAsia="de-DE"/>
        </w:rPr>
        <w:t>Communicative Language Teaching Today</w:t>
      </w:r>
      <w:r w:rsidRPr="000F16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. Cambridge University Express.</w:t>
      </w:r>
    </w:p>
    <w:p w14:paraId="4DCABFD2" w14:textId="77777777" w:rsidR="00CD02D2" w:rsidRPr="000F16D1" w:rsidRDefault="00CD02D2" w:rsidP="00CB5B7A">
      <w:pPr>
        <w:pStyle w:val="ListParagraph"/>
        <w:numPr>
          <w:ilvl w:val="0"/>
          <w:numId w:val="27"/>
        </w:numPr>
        <w:adjustRightInd w:val="0"/>
        <w:snapToGrid w:val="0"/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</w:pPr>
      <w:r w:rsidRPr="000F16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S. </w:t>
      </w:r>
      <w:proofErr w:type="spellStart"/>
      <w:r w:rsidRPr="000F16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Bajah</w:t>
      </w:r>
      <w:proofErr w:type="spellEnd"/>
      <w:r w:rsidRPr="000F16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, G. </w:t>
      </w:r>
      <w:proofErr w:type="spellStart"/>
      <w:r w:rsidRPr="000F16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Bunyi</w:t>
      </w:r>
      <w:proofErr w:type="spellEnd"/>
      <w:r w:rsidRPr="000F16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, M. Knott, B. </w:t>
      </w:r>
      <w:proofErr w:type="spellStart"/>
      <w:r w:rsidRPr="000F16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Matiru</w:t>
      </w:r>
      <w:proofErr w:type="spellEnd"/>
      <w:r w:rsidRPr="000F16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, T. </w:t>
      </w:r>
      <w:proofErr w:type="spellStart"/>
      <w:r w:rsidRPr="000F16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Mulusa</w:t>
      </w:r>
      <w:proofErr w:type="spellEnd"/>
      <w:r w:rsidRPr="000F16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, G. </w:t>
      </w:r>
      <w:proofErr w:type="spellStart"/>
      <w:r w:rsidRPr="000F16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Mruiki</w:t>
      </w:r>
      <w:proofErr w:type="spellEnd"/>
      <w:r w:rsidRPr="000F16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, P. </w:t>
      </w:r>
      <w:proofErr w:type="spellStart"/>
      <w:r w:rsidRPr="000F16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Mutunga</w:t>
      </w:r>
      <w:proofErr w:type="spellEnd"/>
      <w:r w:rsidRPr="000F16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, J. </w:t>
      </w:r>
      <w:proofErr w:type="spellStart"/>
      <w:r w:rsidRPr="000F16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Nkuuhe</w:t>
      </w:r>
      <w:proofErr w:type="spellEnd"/>
      <w:r w:rsidRPr="000F16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, D. </w:t>
      </w:r>
      <w:proofErr w:type="spellStart"/>
      <w:r w:rsidRPr="000F16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Wole</w:t>
      </w:r>
      <w:proofErr w:type="spellEnd"/>
      <w:r w:rsidRPr="000F16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. 1995. </w:t>
      </w:r>
      <w:r w:rsidRPr="000F16D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val="en-US" w:eastAsia="de-DE"/>
        </w:rPr>
        <w:t xml:space="preserve">Teach your best: A handbook for University Lecturers. </w:t>
      </w:r>
      <w:r w:rsidRPr="000F16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German Foundation for International Development. </w:t>
      </w:r>
    </w:p>
    <w:p w14:paraId="762DC336" w14:textId="77777777" w:rsidR="00CD02D2" w:rsidRPr="000F16D1" w:rsidRDefault="00CD02D2" w:rsidP="00CB5B7A">
      <w:pPr>
        <w:pStyle w:val="ListParagraph"/>
        <w:numPr>
          <w:ilvl w:val="0"/>
          <w:numId w:val="27"/>
        </w:numPr>
        <w:adjustRightInd w:val="0"/>
        <w:snapToGrid w:val="0"/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</w:pPr>
      <w:r w:rsidRPr="000F16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R. P. Pathak. 2012. </w:t>
      </w:r>
      <w:r w:rsidRPr="000F16D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val="en-US" w:eastAsia="de-DE"/>
        </w:rPr>
        <w:t xml:space="preserve">Teaching Skill. </w:t>
      </w:r>
      <w:r w:rsidRPr="000F16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Dorling Kindersley.</w:t>
      </w:r>
    </w:p>
    <w:p w14:paraId="54A6EC59" w14:textId="77777777" w:rsidR="00CD02D2" w:rsidRPr="000F16D1" w:rsidRDefault="00CD02D2" w:rsidP="00CB5B7A">
      <w:pPr>
        <w:pStyle w:val="ListParagraph"/>
        <w:numPr>
          <w:ilvl w:val="0"/>
          <w:numId w:val="27"/>
        </w:numPr>
        <w:adjustRightInd w:val="0"/>
        <w:snapToGrid w:val="0"/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</w:pPr>
      <w:r w:rsidRPr="000F16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Roxana Moreno. 2010. </w:t>
      </w:r>
      <w:r w:rsidRPr="000F16D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val="en-US" w:eastAsia="de-DE"/>
        </w:rPr>
        <w:t>Educational Psychology</w:t>
      </w:r>
      <w:r w:rsidRPr="000F16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. John Wiley &amp; Sons, </w:t>
      </w:r>
      <w:proofErr w:type="spellStart"/>
      <w:r w:rsidRPr="000F16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Inc</w:t>
      </w:r>
      <w:proofErr w:type="spellEnd"/>
    </w:p>
    <w:p w14:paraId="22C5E461" w14:textId="77777777" w:rsidR="00CD02D2" w:rsidRPr="000F16D1" w:rsidRDefault="00CD02D2" w:rsidP="00CB5B7A">
      <w:pPr>
        <w:pStyle w:val="ListParagraph"/>
        <w:numPr>
          <w:ilvl w:val="0"/>
          <w:numId w:val="27"/>
        </w:numPr>
        <w:adjustRightInd w:val="0"/>
        <w:snapToGrid w:val="0"/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</w:pPr>
      <w:r w:rsidRPr="000F16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Bruce Joyce, Marsha Weil, Emily Calhoun. 2011. </w:t>
      </w:r>
      <w:r w:rsidRPr="000F16D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val="en-US" w:eastAsia="de-DE"/>
        </w:rPr>
        <w:t xml:space="preserve">Models of Teaching </w:t>
      </w:r>
      <w:r w:rsidRPr="000F16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(eight edition)</w:t>
      </w:r>
      <w:r w:rsidRPr="000F16D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val="en-US" w:eastAsia="de-DE"/>
        </w:rPr>
        <w:t xml:space="preserve">. </w:t>
      </w:r>
      <w:r w:rsidRPr="000F16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PHI learning Private Limited.</w:t>
      </w:r>
    </w:p>
    <w:p w14:paraId="1CD7331C" w14:textId="77777777" w:rsidR="00CD02D2" w:rsidRPr="000F16D1" w:rsidRDefault="00CD02D2" w:rsidP="00CB5B7A">
      <w:pPr>
        <w:pStyle w:val="ListParagraph"/>
        <w:numPr>
          <w:ilvl w:val="0"/>
          <w:numId w:val="27"/>
        </w:numPr>
        <w:adjustRightInd w:val="0"/>
        <w:snapToGrid w:val="0"/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</w:pPr>
      <w:r w:rsidRPr="000F16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Maryellen Weimer. 2002. L</w:t>
      </w:r>
      <w:r w:rsidRPr="000F16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 w:eastAsia="de-DE"/>
        </w:rPr>
        <w:t>earner-Centered Teaching_ Five key changes to practice</w:t>
      </w:r>
      <w:r w:rsidRPr="000F16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. </w:t>
      </w:r>
      <w:proofErr w:type="spellStart"/>
      <w:r w:rsidRPr="000F16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Jossey</w:t>
      </w:r>
      <w:proofErr w:type="spellEnd"/>
      <w:r w:rsidRPr="000F16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-Bass</w:t>
      </w:r>
    </w:p>
    <w:p w14:paraId="06D072CC" w14:textId="77777777" w:rsidR="00CD02D2" w:rsidRPr="000F16D1" w:rsidRDefault="00CD02D2" w:rsidP="00CB5B7A">
      <w:pPr>
        <w:pStyle w:val="ListParagraph"/>
        <w:numPr>
          <w:ilvl w:val="0"/>
          <w:numId w:val="27"/>
        </w:numPr>
        <w:adjustRightInd w:val="0"/>
        <w:snapToGrid w:val="0"/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</w:pPr>
      <w:r w:rsidRPr="000F16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Mel Silberman. 2005. </w:t>
      </w:r>
      <w:r w:rsidRPr="000F16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 w:eastAsia="de-DE"/>
        </w:rPr>
        <w:t>101 ways to make training active</w:t>
      </w:r>
      <w:r w:rsidRPr="000F16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. Pfeiffer</w:t>
      </w:r>
    </w:p>
    <w:p w14:paraId="05D0A360" w14:textId="77777777" w:rsidR="00CD02D2" w:rsidRPr="000F16D1" w:rsidRDefault="00CD02D2" w:rsidP="00CB5B7A">
      <w:pPr>
        <w:pStyle w:val="ListParagraph"/>
        <w:numPr>
          <w:ilvl w:val="0"/>
          <w:numId w:val="27"/>
        </w:numPr>
        <w:adjustRightInd w:val="0"/>
        <w:snapToGrid w:val="0"/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</w:pPr>
      <w:r w:rsidRPr="000F16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Terry Doyle. 2008. </w:t>
      </w:r>
      <w:r w:rsidRPr="000F16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 w:eastAsia="de-DE"/>
        </w:rPr>
        <w:t>A guide to facilitating learning in Higher Education</w:t>
      </w:r>
      <w:r w:rsidRPr="000F16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. Stylus Publishing.</w:t>
      </w:r>
    </w:p>
    <w:p w14:paraId="3018543F" w14:textId="77777777" w:rsidR="00CD02D2" w:rsidRPr="00635713" w:rsidRDefault="00CD02D2" w:rsidP="00CB5B7A">
      <w:pPr>
        <w:spacing w:after="0" w:line="312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</w:pPr>
    </w:p>
    <w:p w14:paraId="3064BB78" w14:textId="1CE4E761" w:rsidR="00CD02D2" w:rsidRPr="00B91465" w:rsidRDefault="008C5D9E" w:rsidP="00CB5B7A">
      <w:pPr>
        <w:spacing w:after="0" w:line="312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10.2 </w:t>
      </w:r>
      <w:r w:rsidR="00BA77D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Tài liệu trực tuyến</w:t>
      </w:r>
    </w:p>
    <w:p w14:paraId="2378C87B" w14:textId="77777777" w:rsidR="00CD02D2" w:rsidRPr="00B3733D" w:rsidRDefault="00CD02D2" w:rsidP="00CB5B7A">
      <w:pPr>
        <w:pStyle w:val="ListParagraph"/>
        <w:numPr>
          <w:ilvl w:val="0"/>
          <w:numId w:val="26"/>
        </w:numPr>
        <w:spacing w:after="0" w:line="312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3733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Amanda Morin. </w:t>
      </w:r>
      <w:r w:rsidRPr="00B3733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8 multisensory techniques for teaching reading</w:t>
      </w:r>
    </w:p>
    <w:p w14:paraId="6BAFE103" w14:textId="77777777" w:rsidR="00CD02D2" w:rsidRPr="00B3733D" w:rsidRDefault="00CD02D2" w:rsidP="00CB5B7A">
      <w:pPr>
        <w:spacing w:after="0" w:line="312" w:lineRule="auto"/>
        <w:ind w:left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73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Online: </w:t>
      </w:r>
      <w:r w:rsidR="009B34FA">
        <w:rPr>
          <w:rStyle w:val="Hyperlink"/>
          <w:rFonts w:ascii="Times New Roman" w:hAnsi="Times New Roman" w:cs="Times New Roman"/>
          <w:sz w:val="28"/>
          <w:szCs w:val="28"/>
          <w:shd w:val="clear" w:color="auto" w:fill="FFFFFF"/>
        </w:rPr>
        <w:fldChar w:fldCharType="begin"/>
      </w:r>
      <w:r w:rsidR="009B34FA">
        <w:rPr>
          <w:rStyle w:val="Hyperlink"/>
          <w:rFonts w:ascii="Times New Roman" w:hAnsi="Times New Roman" w:cs="Times New Roman"/>
          <w:sz w:val="28"/>
          <w:szCs w:val="28"/>
          <w:shd w:val="clear" w:color="auto" w:fill="FFFFFF"/>
        </w:rPr>
        <w:instrText xml:space="preserve"> HYPERLINK "https://www.understood.org/en/school-learning/partnering-with-childs-school/instructional-strategies/8-multisensory-techniques-for-teaching-reading" \l "slide-3" </w:instrText>
      </w:r>
      <w:r w:rsidR="009B34FA">
        <w:rPr>
          <w:rStyle w:val="Hyperlink"/>
          <w:rFonts w:ascii="Times New Roman" w:hAnsi="Times New Roman" w:cs="Times New Roman"/>
          <w:sz w:val="28"/>
          <w:szCs w:val="28"/>
          <w:shd w:val="clear" w:color="auto" w:fill="FFFFFF"/>
        </w:rPr>
        <w:fldChar w:fldCharType="separate"/>
      </w:r>
      <w:r w:rsidRPr="00B3733D">
        <w:rPr>
          <w:rStyle w:val="Hyperlink"/>
          <w:rFonts w:ascii="Times New Roman" w:hAnsi="Times New Roman" w:cs="Times New Roman"/>
          <w:sz w:val="28"/>
          <w:szCs w:val="28"/>
          <w:shd w:val="clear" w:color="auto" w:fill="FFFFFF"/>
        </w:rPr>
        <w:t>https://www.understood.org/en/school-learning/partnering-with-childs-school/instructional-strategies/8-multisensory-techniques-for-teaching-reading#slide-3</w:t>
      </w:r>
      <w:r w:rsidR="009B34FA">
        <w:rPr>
          <w:rStyle w:val="Hyperlink"/>
          <w:rFonts w:ascii="Times New Roman" w:hAnsi="Times New Roman" w:cs="Times New Roman"/>
          <w:sz w:val="28"/>
          <w:szCs w:val="28"/>
          <w:shd w:val="clear" w:color="auto" w:fill="FFFFFF"/>
        </w:rPr>
        <w:fldChar w:fldCharType="end"/>
      </w:r>
    </w:p>
    <w:p w14:paraId="5558111F" w14:textId="77777777" w:rsidR="00CD02D2" w:rsidRPr="00B3733D" w:rsidRDefault="00CD02D2" w:rsidP="00CB5B7A">
      <w:pPr>
        <w:pStyle w:val="ListParagraph"/>
        <w:numPr>
          <w:ilvl w:val="0"/>
          <w:numId w:val="26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3733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Richardson ISD. </w:t>
      </w:r>
      <w:r w:rsidRPr="00B3733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Multisensory Teaching Approach</w:t>
      </w:r>
    </w:p>
    <w:p w14:paraId="2E95B4CB" w14:textId="77777777" w:rsidR="00CD02D2" w:rsidRPr="00B3733D" w:rsidRDefault="00CD02D2" w:rsidP="00CB5B7A">
      <w:pPr>
        <w:spacing w:after="0" w:line="312" w:lineRule="auto"/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73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Online: </w:t>
      </w:r>
      <w:r w:rsidR="009B34FA">
        <w:rPr>
          <w:rStyle w:val="Hyperlink"/>
          <w:rFonts w:ascii="Times New Roman" w:hAnsi="Times New Roman" w:cs="Times New Roman"/>
          <w:sz w:val="28"/>
          <w:szCs w:val="28"/>
          <w:shd w:val="clear" w:color="auto" w:fill="FFFFFF"/>
        </w:rPr>
        <w:fldChar w:fldCharType="begin"/>
      </w:r>
      <w:r w:rsidR="009B34FA">
        <w:rPr>
          <w:rStyle w:val="Hyperlink"/>
          <w:rFonts w:ascii="Times New Roman" w:hAnsi="Times New Roman" w:cs="Times New Roman"/>
          <w:sz w:val="28"/>
          <w:szCs w:val="28"/>
          <w:shd w:val="clear" w:color="auto" w:fill="FFFFFF"/>
        </w:rPr>
        <w:instrText xml:space="preserve"> HYPERLINK "http://www.risd.org/Group/Departments/Dyslexia_Docs/MTA%20Curriculum%20presentation.pdf" </w:instrText>
      </w:r>
      <w:r w:rsidR="009B34FA">
        <w:rPr>
          <w:rStyle w:val="Hyperlink"/>
          <w:rFonts w:ascii="Times New Roman" w:hAnsi="Times New Roman" w:cs="Times New Roman"/>
          <w:sz w:val="28"/>
          <w:szCs w:val="28"/>
          <w:shd w:val="clear" w:color="auto" w:fill="FFFFFF"/>
        </w:rPr>
        <w:fldChar w:fldCharType="separate"/>
      </w:r>
      <w:r w:rsidRPr="00B3733D">
        <w:rPr>
          <w:rStyle w:val="Hyperlink"/>
          <w:rFonts w:ascii="Times New Roman" w:hAnsi="Times New Roman" w:cs="Times New Roman"/>
          <w:sz w:val="28"/>
          <w:szCs w:val="28"/>
          <w:shd w:val="clear" w:color="auto" w:fill="FFFFFF"/>
        </w:rPr>
        <w:t>http://www.risd.org/Group/Departments/Dyslexia_Docs/MTA%20Curriculum%20presentation.pdf</w:t>
      </w:r>
      <w:r w:rsidR="009B34FA">
        <w:rPr>
          <w:rStyle w:val="Hyperlink"/>
          <w:rFonts w:ascii="Times New Roman" w:hAnsi="Times New Roman" w:cs="Times New Roman"/>
          <w:sz w:val="28"/>
          <w:szCs w:val="28"/>
          <w:shd w:val="clear" w:color="auto" w:fill="FFFFFF"/>
        </w:rPr>
        <w:fldChar w:fldCharType="end"/>
      </w:r>
    </w:p>
    <w:p w14:paraId="4045A41E" w14:textId="77777777" w:rsidR="00CD02D2" w:rsidRPr="00B3733D" w:rsidRDefault="00CD02D2" w:rsidP="00CB5B7A">
      <w:pPr>
        <w:pStyle w:val="ListParagraph"/>
        <w:numPr>
          <w:ilvl w:val="0"/>
          <w:numId w:val="26"/>
        </w:numPr>
        <w:spacing w:after="0" w:line="312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</w:pPr>
      <w:r w:rsidRPr="00B3733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Minnesota Literacy Council. </w:t>
      </w:r>
      <w:r w:rsidRPr="00B3733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Multisensory activities to teach reading skills</w:t>
      </w:r>
    </w:p>
    <w:p w14:paraId="4AB5DA9B" w14:textId="77777777" w:rsidR="00CD02D2" w:rsidRPr="00B3733D" w:rsidRDefault="00CD02D2" w:rsidP="00CB5B7A">
      <w:pPr>
        <w:spacing w:after="0" w:line="312" w:lineRule="auto"/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73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Online: </w:t>
      </w:r>
      <w:r w:rsidR="009B34FA">
        <w:rPr>
          <w:rStyle w:val="Hyperlink"/>
          <w:rFonts w:ascii="Times New Roman" w:hAnsi="Times New Roman" w:cs="Times New Roman"/>
          <w:sz w:val="28"/>
          <w:szCs w:val="28"/>
          <w:shd w:val="clear" w:color="auto" w:fill="FFFFFF"/>
        </w:rPr>
        <w:fldChar w:fldCharType="begin"/>
      </w:r>
      <w:r w:rsidR="009B34FA">
        <w:rPr>
          <w:rStyle w:val="Hyperlink"/>
          <w:rFonts w:ascii="Times New Roman" w:hAnsi="Times New Roman" w:cs="Times New Roman"/>
          <w:sz w:val="28"/>
          <w:szCs w:val="28"/>
          <w:shd w:val="clear" w:color="auto" w:fill="FFFFFF"/>
        </w:rPr>
        <w:instrText xml:space="preserve"> HYPERLINK "https://mnliteracy.org/sites/default/files/multisensory_techniques_to_teach_reading_skills.pdf" </w:instrText>
      </w:r>
      <w:r w:rsidR="009B34FA">
        <w:rPr>
          <w:rStyle w:val="Hyperlink"/>
          <w:rFonts w:ascii="Times New Roman" w:hAnsi="Times New Roman" w:cs="Times New Roman"/>
          <w:sz w:val="28"/>
          <w:szCs w:val="28"/>
          <w:shd w:val="clear" w:color="auto" w:fill="FFFFFF"/>
        </w:rPr>
        <w:fldChar w:fldCharType="separate"/>
      </w:r>
      <w:r w:rsidRPr="00B3733D">
        <w:rPr>
          <w:rStyle w:val="Hyperlink"/>
          <w:rFonts w:ascii="Times New Roman" w:hAnsi="Times New Roman" w:cs="Times New Roman"/>
          <w:sz w:val="28"/>
          <w:szCs w:val="28"/>
          <w:shd w:val="clear" w:color="auto" w:fill="FFFFFF"/>
        </w:rPr>
        <w:t>https://mnliteracy.org/sites/default/files/multisensory_techniques_to_teach_reading_skills.pdf</w:t>
      </w:r>
      <w:r w:rsidR="009B34FA">
        <w:rPr>
          <w:rStyle w:val="Hyperlink"/>
          <w:rFonts w:ascii="Times New Roman" w:hAnsi="Times New Roman" w:cs="Times New Roman"/>
          <w:sz w:val="28"/>
          <w:szCs w:val="28"/>
          <w:shd w:val="clear" w:color="auto" w:fill="FFFFFF"/>
        </w:rPr>
        <w:fldChar w:fldCharType="end"/>
      </w:r>
    </w:p>
    <w:p w14:paraId="3D903FA1" w14:textId="77777777" w:rsidR="00CD02D2" w:rsidRPr="00B3733D" w:rsidRDefault="00CD02D2" w:rsidP="00CB5B7A">
      <w:pPr>
        <w:pStyle w:val="ListParagraph"/>
        <w:numPr>
          <w:ilvl w:val="0"/>
          <w:numId w:val="26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3733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Intel Teach Program. </w:t>
      </w:r>
      <w:r w:rsidRPr="00B3733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The Socratic Questioning Technique</w:t>
      </w:r>
    </w:p>
    <w:p w14:paraId="61E5DCBA" w14:textId="77777777" w:rsidR="00CD02D2" w:rsidRPr="00B3733D" w:rsidRDefault="00CD02D2" w:rsidP="00CB5B7A">
      <w:pPr>
        <w:spacing w:after="0" w:line="312" w:lineRule="auto"/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73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Online: </w:t>
      </w:r>
      <w:r w:rsidR="009B34FA">
        <w:rPr>
          <w:rStyle w:val="Hyperlink"/>
          <w:rFonts w:ascii="Times New Roman" w:hAnsi="Times New Roman" w:cs="Times New Roman"/>
          <w:sz w:val="28"/>
          <w:szCs w:val="28"/>
          <w:shd w:val="clear" w:color="auto" w:fill="FFFFFF"/>
        </w:rPr>
        <w:fldChar w:fldCharType="begin"/>
      </w:r>
      <w:r w:rsidR="009B34FA">
        <w:rPr>
          <w:rStyle w:val="Hyperlink"/>
          <w:rFonts w:ascii="Times New Roman" w:hAnsi="Times New Roman" w:cs="Times New Roman"/>
          <w:sz w:val="28"/>
          <w:szCs w:val="28"/>
          <w:shd w:val="clear" w:color="auto" w:fill="FFFFFF"/>
        </w:rPr>
        <w:instrText xml:space="preserve"> HYPERLINK "https://www.intel.com/content/dam/www/program/education/us/en/documents/project-design/strategies/dep-question-socratic.pdf" </w:instrText>
      </w:r>
      <w:r w:rsidR="009B34FA">
        <w:rPr>
          <w:rStyle w:val="Hyperlink"/>
          <w:rFonts w:ascii="Times New Roman" w:hAnsi="Times New Roman" w:cs="Times New Roman"/>
          <w:sz w:val="28"/>
          <w:szCs w:val="28"/>
          <w:shd w:val="clear" w:color="auto" w:fill="FFFFFF"/>
        </w:rPr>
        <w:fldChar w:fldCharType="separate"/>
      </w:r>
      <w:r w:rsidRPr="00B3733D">
        <w:rPr>
          <w:rStyle w:val="Hyperlink"/>
          <w:rFonts w:ascii="Times New Roman" w:hAnsi="Times New Roman" w:cs="Times New Roman"/>
          <w:sz w:val="28"/>
          <w:szCs w:val="28"/>
          <w:shd w:val="clear" w:color="auto" w:fill="FFFFFF"/>
        </w:rPr>
        <w:t>https://www.intel.com/content/dam/www/program/education/us/en/documents/project-design/strategies/dep-question-socratic.pdf</w:t>
      </w:r>
      <w:r w:rsidR="009B34FA">
        <w:rPr>
          <w:rStyle w:val="Hyperlink"/>
          <w:rFonts w:ascii="Times New Roman" w:hAnsi="Times New Roman" w:cs="Times New Roman"/>
          <w:sz w:val="28"/>
          <w:szCs w:val="28"/>
          <w:shd w:val="clear" w:color="auto" w:fill="FFFFFF"/>
        </w:rPr>
        <w:fldChar w:fldCharType="end"/>
      </w:r>
    </w:p>
    <w:p w14:paraId="4A51B239" w14:textId="77777777" w:rsidR="00CD02D2" w:rsidRPr="00B3733D" w:rsidRDefault="00CD02D2" w:rsidP="00CB5B7A">
      <w:pPr>
        <w:pStyle w:val="ListParagraph"/>
        <w:numPr>
          <w:ilvl w:val="0"/>
          <w:numId w:val="26"/>
        </w:numPr>
        <w:spacing w:after="0" w:line="312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</w:pPr>
      <w:r w:rsidRPr="00B3733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Amanda J. </w:t>
      </w:r>
      <w:proofErr w:type="spellStart"/>
      <w:r w:rsidRPr="00B3733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Grondin</w:t>
      </w:r>
      <w:proofErr w:type="spellEnd"/>
      <w:r w:rsidRPr="00B3733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r w:rsidRPr="00B3733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Effectiveness of the Socratic Method: </w:t>
      </w:r>
      <w:proofErr w:type="spellStart"/>
      <w:r w:rsidRPr="00B3733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AComparative</w:t>
      </w:r>
      <w:proofErr w:type="spellEnd"/>
      <w:r w:rsidRPr="00B3733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 Analysis of the Historical </w:t>
      </w:r>
      <w:proofErr w:type="spellStart"/>
      <w:r w:rsidRPr="00B3733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andModern</w:t>
      </w:r>
      <w:proofErr w:type="spellEnd"/>
      <w:r w:rsidRPr="00B3733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 Invocations of an Educational Method</w:t>
      </w:r>
    </w:p>
    <w:p w14:paraId="3B2F08B4" w14:textId="77777777" w:rsidR="00CD02D2" w:rsidRPr="00B3733D" w:rsidRDefault="00CD02D2" w:rsidP="00CB5B7A">
      <w:pPr>
        <w:spacing w:after="0" w:line="312" w:lineRule="auto"/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73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Online: </w:t>
      </w:r>
      <w:r w:rsidR="009B34FA">
        <w:rPr>
          <w:rStyle w:val="Hyperlink"/>
          <w:rFonts w:ascii="Times New Roman" w:hAnsi="Times New Roman" w:cs="Times New Roman"/>
          <w:sz w:val="28"/>
          <w:szCs w:val="28"/>
          <w:shd w:val="clear" w:color="auto" w:fill="FFFFFF"/>
        </w:rPr>
        <w:fldChar w:fldCharType="begin"/>
      </w:r>
      <w:r w:rsidR="009B34FA">
        <w:rPr>
          <w:rStyle w:val="Hyperlink"/>
          <w:rFonts w:ascii="Times New Roman" w:hAnsi="Times New Roman" w:cs="Times New Roman"/>
          <w:sz w:val="28"/>
          <w:szCs w:val="28"/>
          <w:shd w:val="clear" w:color="auto" w:fill="FFFFFF"/>
        </w:rPr>
        <w:instrText xml:space="preserve"> HYPERLINK "https://scholarcommons.sc.edu/cgi/viewcontent.cgi?article=1254&amp;context=senior_theses" </w:instrText>
      </w:r>
      <w:r w:rsidR="009B34FA">
        <w:rPr>
          <w:rStyle w:val="Hyperlink"/>
          <w:rFonts w:ascii="Times New Roman" w:hAnsi="Times New Roman" w:cs="Times New Roman"/>
          <w:sz w:val="28"/>
          <w:szCs w:val="28"/>
          <w:shd w:val="clear" w:color="auto" w:fill="FFFFFF"/>
        </w:rPr>
        <w:fldChar w:fldCharType="separate"/>
      </w:r>
      <w:r w:rsidRPr="00B3733D">
        <w:rPr>
          <w:rStyle w:val="Hyperlink"/>
          <w:rFonts w:ascii="Times New Roman" w:hAnsi="Times New Roman" w:cs="Times New Roman"/>
          <w:sz w:val="28"/>
          <w:szCs w:val="28"/>
          <w:shd w:val="clear" w:color="auto" w:fill="FFFFFF"/>
        </w:rPr>
        <w:t>https://scholarcommons.sc.edu/cgi/viewcontent.cgi?article=1254&amp;context=senior_theses</w:t>
      </w:r>
      <w:r w:rsidR="009B34FA">
        <w:rPr>
          <w:rStyle w:val="Hyperlink"/>
          <w:rFonts w:ascii="Times New Roman" w:hAnsi="Times New Roman" w:cs="Times New Roman"/>
          <w:sz w:val="28"/>
          <w:szCs w:val="28"/>
          <w:shd w:val="clear" w:color="auto" w:fill="FFFFFF"/>
        </w:rPr>
        <w:fldChar w:fldCharType="end"/>
      </w:r>
    </w:p>
    <w:p w14:paraId="166DAC9F" w14:textId="77777777" w:rsidR="00CD02D2" w:rsidRPr="00B3733D" w:rsidRDefault="00CD02D2" w:rsidP="00CB5B7A">
      <w:pPr>
        <w:pStyle w:val="ListParagraph"/>
        <w:numPr>
          <w:ilvl w:val="0"/>
          <w:numId w:val="26"/>
        </w:numPr>
        <w:spacing w:after="0" w:line="312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</w:pPr>
      <w:r w:rsidRPr="00B3733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Dayna </w:t>
      </w:r>
      <w:proofErr w:type="spellStart"/>
      <w:r w:rsidRPr="00B3733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Laur</w:t>
      </w:r>
      <w:proofErr w:type="spellEnd"/>
      <w:r w:rsidRPr="00B3733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r w:rsidRPr="00B3733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Authentic Learning Experiences: A Real-World Approach to Project-Based Learning</w:t>
      </w:r>
    </w:p>
    <w:p w14:paraId="08841154" w14:textId="77777777" w:rsidR="00CD02D2" w:rsidRPr="00B3733D" w:rsidRDefault="00CD02D2" w:rsidP="00CB5B7A">
      <w:pPr>
        <w:spacing w:after="0" w:line="312" w:lineRule="auto"/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73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Online: </w:t>
      </w:r>
      <w:r w:rsidR="009B34FA">
        <w:rPr>
          <w:rStyle w:val="Hyperlink"/>
          <w:rFonts w:ascii="Times New Roman" w:hAnsi="Times New Roman" w:cs="Times New Roman"/>
          <w:sz w:val="28"/>
          <w:szCs w:val="28"/>
          <w:shd w:val="clear" w:color="auto" w:fill="FFFFFF"/>
        </w:rPr>
        <w:fldChar w:fldCharType="begin"/>
      </w:r>
      <w:r w:rsidR="009B34FA">
        <w:rPr>
          <w:rStyle w:val="Hyperlink"/>
          <w:rFonts w:ascii="Times New Roman" w:hAnsi="Times New Roman" w:cs="Times New Roman"/>
          <w:sz w:val="28"/>
          <w:szCs w:val="28"/>
          <w:shd w:val="clear" w:color="auto" w:fill="FFFFFF"/>
        </w:rPr>
        <w:instrText xml:space="preserve"> HYPERLINK "https://b-ok.cc/book/2362693/689f1e" </w:instrText>
      </w:r>
      <w:r w:rsidR="009B34FA">
        <w:rPr>
          <w:rStyle w:val="Hyperlink"/>
          <w:rFonts w:ascii="Times New Roman" w:hAnsi="Times New Roman" w:cs="Times New Roman"/>
          <w:sz w:val="28"/>
          <w:szCs w:val="28"/>
          <w:shd w:val="clear" w:color="auto" w:fill="FFFFFF"/>
        </w:rPr>
        <w:fldChar w:fldCharType="separate"/>
      </w:r>
      <w:r w:rsidRPr="00B3733D">
        <w:rPr>
          <w:rStyle w:val="Hyperlink"/>
          <w:rFonts w:ascii="Times New Roman" w:hAnsi="Times New Roman" w:cs="Times New Roman"/>
          <w:sz w:val="28"/>
          <w:szCs w:val="28"/>
          <w:shd w:val="clear" w:color="auto" w:fill="FFFFFF"/>
        </w:rPr>
        <w:t>https://b-ok.cc/book/2362693/689f1e</w:t>
      </w:r>
      <w:r w:rsidR="009B34FA">
        <w:rPr>
          <w:rStyle w:val="Hyperlink"/>
          <w:rFonts w:ascii="Times New Roman" w:hAnsi="Times New Roman" w:cs="Times New Roman"/>
          <w:sz w:val="28"/>
          <w:szCs w:val="28"/>
          <w:shd w:val="clear" w:color="auto" w:fill="FFFFFF"/>
        </w:rPr>
        <w:fldChar w:fldCharType="end"/>
      </w:r>
    </w:p>
    <w:p w14:paraId="4D997485" w14:textId="77777777" w:rsidR="00CD02D2" w:rsidRPr="00B3733D" w:rsidRDefault="00CD02D2" w:rsidP="00CB5B7A">
      <w:pPr>
        <w:pStyle w:val="ListParagraph"/>
        <w:numPr>
          <w:ilvl w:val="0"/>
          <w:numId w:val="26"/>
        </w:numPr>
        <w:spacing w:after="0" w:line="312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</w:pPr>
      <w:r w:rsidRPr="00B3733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David </w:t>
      </w:r>
      <w:proofErr w:type="spellStart"/>
      <w:r w:rsidRPr="00B3733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Leat</w:t>
      </w:r>
      <w:proofErr w:type="spellEnd"/>
      <w:r w:rsidRPr="00B3733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r w:rsidRPr="00B3733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Enquiry and Project Based Learning: Students, School and Society</w:t>
      </w:r>
    </w:p>
    <w:p w14:paraId="1317E437" w14:textId="77777777" w:rsidR="00CD02D2" w:rsidRPr="00B3733D" w:rsidRDefault="00CD02D2" w:rsidP="00CB5B7A">
      <w:pPr>
        <w:spacing w:after="0" w:line="312" w:lineRule="auto"/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73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Online: </w:t>
      </w:r>
      <w:r w:rsidR="009B34FA">
        <w:rPr>
          <w:rStyle w:val="Hyperlink"/>
          <w:rFonts w:ascii="Times New Roman" w:hAnsi="Times New Roman" w:cs="Times New Roman"/>
          <w:sz w:val="28"/>
          <w:szCs w:val="28"/>
          <w:shd w:val="clear" w:color="auto" w:fill="FFFFFF"/>
        </w:rPr>
        <w:fldChar w:fldCharType="begin"/>
      </w:r>
      <w:r w:rsidR="009B34FA">
        <w:rPr>
          <w:rStyle w:val="Hyperlink"/>
          <w:rFonts w:ascii="Times New Roman" w:hAnsi="Times New Roman" w:cs="Times New Roman"/>
          <w:sz w:val="28"/>
          <w:szCs w:val="28"/>
          <w:shd w:val="clear" w:color="auto" w:fill="FFFFFF"/>
        </w:rPr>
        <w:instrText xml:space="preserve"> HYPERLINK "https://b-ok.cc/book/3697431/7475c7" </w:instrText>
      </w:r>
      <w:r w:rsidR="009B34FA">
        <w:rPr>
          <w:rStyle w:val="Hyperlink"/>
          <w:rFonts w:ascii="Times New Roman" w:hAnsi="Times New Roman" w:cs="Times New Roman"/>
          <w:sz w:val="28"/>
          <w:szCs w:val="28"/>
          <w:shd w:val="clear" w:color="auto" w:fill="FFFFFF"/>
        </w:rPr>
        <w:fldChar w:fldCharType="separate"/>
      </w:r>
      <w:r w:rsidRPr="00B3733D">
        <w:rPr>
          <w:rStyle w:val="Hyperlink"/>
          <w:rFonts w:ascii="Times New Roman" w:hAnsi="Times New Roman" w:cs="Times New Roman"/>
          <w:sz w:val="28"/>
          <w:szCs w:val="28"/>
          <w:shd w:val="clear" w:color="auto" w:fill="FFFFFF"/>
        </w:rPr>
        <w:t>https://b-ok.cc/book/3697431/7475c7</w:t>
      </w:r>
      <w:r w:rsidR="009B34FA">
        <w:rPr>
          <w:rStyle w:val="Hyperlink"/>
          <w:rFonts w:ascii="Times New Roman" w:hAnsi="Times New Roman" w:cs="Times New Roman"/>
          <w:sz w:val="28"/>
          <w:szCs w:val="28"/>
          <w:shd w:val="clear" w:color="auto" w:fill="FFFFFF"/>
        </w:rPr>
        <w:fldChar w:fldCharType="end"/>
      </w:r>
    </w:p>
    <w:p w14:paraId="169AD9EA" w14:textId="77777777" w:rsidR="00CD02D2" w:rsidRPr="00B3733D" w:rsidRDefault="00CD02D2" w:rsidP="00CB5B7A">
      <w:pPr>
        <w:pStyle w:val="ListParagraph"/>
        <w:numPr>
          <w:ilvl w:val="0"/>
          <w:numId w:val="26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3733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Ivan </w:t>
      </w:r>
      <w:proofErr w:type="spellStart"/>
      <w:r w:rsidRPr="00B3733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Gratchev</w:t>
      </w:r>
      <w:proofErr w:type="spellEnd"/>
      <w:r w:rsidRPr="00B3733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r w:rsidRPr="00B3733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Erwin Oh, Dong-Sheng </w:t>
      </w:r>
      <w:proofErr w:type="spellStart"/>
      <w:r w:rsidRPr="00B3733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Jeng</w:t>
      </w:r>
      <w:proofErr w:type="spellEnd"/>
      <w:r w:rsidRPr="00B3733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. Soil Mechanics Through Project-Based Learning</w:t>
      </w:r>
    </w:p>
    <w:p w14:paraId="4DA6A7DF" w14:textId="77777777" w:rsidR="00CD02D2" w:rsidRPr="00700165" w:rsidRDefault="00CD02D2" w:rsidP="00CB5B7A">
      <w:pPr>
        <w:spacing w:after="0" w:line="312" w:lineRule="auto"/>
        <w:ind w:left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de-DE"/>
        </w:rPr>
      </w:pPr>
      <w:r w:rsidRPr="00B373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Online: </w:t>
      </w:r>
      <w:hyperlink r:id="rId7" w:history="1">
        <w:r w:rsidRPr="00B3733D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https://b-ok.cc/book/3719654/585f33</w:t>
        </w:r>
      </w:hyperlink>
    </w:p>
    <w:p w14:paraId="133A07C8" w14:textId="77777777" w:rsidR="00CD02D2" w:rsidRPr="00635713" w:rsidRDefault="00CD02D2" w:rsidP="00CB5B7A">
      <w:pPr>
        <w:spacing w:after="0" w:line="312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de-DE"/>
        </w:rPr>
      </w:pPr>
    </w:p>
    <w:p w14:paraId="4ADDE513" w14:textId="77777777" w:rsidR="00425FA9" w:rsidRPr="00B7544D" w:rsidRDefault="00425FA9" w:rsidP="00CB5B7A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</w:pPr>
    </w:p>
    <w:sectPr w:rsidR="00425FA9" w:rsidRPr="00B7544D" w:rsidSect="00B7544D">
      <w:headerReference w:type="default" r:id="rId8"/>
      <w:footerReference w:type="default" r:id="rId9"/>
      <w:pgSz w:w="11906" w:h="16838" w:code="9"/>
      <w:pgMar w:top="2160" w:right="1152" w:bottom="1152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61640" w14:textId="77777777" w:rsidR="009B34FA" w:rsidRDefault="009B34FA" w:rsidP="001D5872">
      <w:pPr>
        <w:spacing w:after="0" w:line="240" w:lineRule="auto"/>
      </w:pPr>
      <w:r>
        <w:separator/>
      </w:r>
    </w:p>
  </w:endnote>
  <w:endnote w:type="continuationSeparator" w:id="0">
    <w:p w14:paraId="50D34414" w14:textId="77777777" w:rsidR="009B34FA" w:rsidRDefault="009B34FA" w:rsidP="001D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37131"/>
      <w:docPartObj>
        <w:docPartGallery w:val="Page Numbers (Bottom of Page)"/>
        <w:docPartUnique/>
      </w:docPartObj>
    </w:sdtPr>
    <w:sdtEndPr/>
    <w:sdtContent>
      <w:p w14:paraId="626D46AD" w14:textId="424C318F" w:rsidR="00D45B37" w:rsidRDefault="00D45B37">
        <w:pPr>
          <w:pStyle w:val="Footer"/>
        </w:pPr>
        <w:r>
          <w:rPr>
            <w:noProof/>
            <w:lang w:val="en-US" w:eastAsia="zh-TW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5ADEB1ED" wp14:editId="691971D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3" name="Runde Klammer links/rechts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C7ACF4F" w14:textId="3E87B306" w:rsidR="00D45B37" w:rsidRDefault="00D45B37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9F3CF2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5ADEB1ED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Runde Klammer links/rechts 3" o:spid="_x0000_s1026" type="#_x0000_t185" style="position:absolute;margin-left:0;margin-top:0;width:43.45pt;height:18.8pt;z-index:25166540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" filled="t" strokecolor="gray" strokeweight="2.25pt">
                  <v:textbox inset=",0,,0">
                    <w:txbxContent>
                      <w:p w14:paraId="7C7ACF4F" w14:textId="3E87B306" w:rsidR="00D45B37" w:rsidRDefault="00D45B37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9F3CF2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val="en-US" w:eastAsia="zh-TW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2C5CBAE6" wp14:editId="5C26861A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" name="Gerade Verbindung mit Pfeil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140A186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2" o:spid="_x0000_s1026" type="#_x0000_t32" style="position:absolute;margin-left:0;margin-top:0;width:434.5pt;height:0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D288D" w14:textId="77777777" w:rsidR="009B34FA" w:rsidRDefault="009B34FA" w:rsidP="001D5872">
      <w:pPr>
        <w:spacing w:after="0" w:line="240" w:lineRule="auto"/>
      </w:pPr>
      <w:r>
        <w:separator/>
      </w:r>
    </w:p>
  </w:footnote>
  <w:footnote w:type="continuationSeparator" w:id="0">
    <w:p w14:paraId="00B3B177" w14:textId="77777777" w:rsidR="009B34FA" w:rsidRDefault="009B34FA" w:rsidP="001D5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8E2BC" w14:textId="77777777" w:rsidR="001D5872" w:rsidRDefault="001D5872">
    <w:pPr>
      <w:pStyle w:val="Header"/>
    </w:pPr>
    <w:r w:rsidRPr="001D5872">
      <w:rPr>
        <w:noProof/>
        <w:lang w:val="en-US" w:eastAsia="zh-TW"/>
      </w:rPr>
      <w:drawing>
        <wp:anchor distT="0" distB="0" distL="114300" distR="114300" simplePos="0" relativeHeight="251662336" behindDoc="0" locked="0" layoutInCell="1" allowOverlap="1" wp14:anchorId="101CC99E" wp14:editId="3B6F63ED">
          <wp:simplePos x="0" y="0"/>
          <wp:positionH relativeFrom="margin">
            <wp:posOffset>3436396</wp:posOffset>
          </wp:positionH>
          <wp:positionV relativeFrom="margin">
            <wp:posOffset>-770964</wp:posOffset>
          </wp:positionV>
          <wp:extent cx="2293844" cy="636494"/>
          <wp:effectExtent l="1905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844" cy="6364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D5872">
      <w:rPr>
        <w:noProof/>
        <w:lang w:val="en-US" w:eastAsia="zh-TW"/>
      </w:rPr>
      <w:drawing>
        <wp:anchor distT="0" distB="0" distL="114300" distR="114300" simplePos="0" relativeHeight="251660288" behindDoc="0" locked="0" layoutInCell="1" allowOverlap="1" wp14:anchorId="3B595769" wp14:editId="6D7B2897">
          <wp:simplePos x="0" y="0"/>
          <wp:positionH relativeFrom="column">
            <wp:posOffset>-53778</wp:posOffset>
          </wp:positionH>
          <wp:positionV relativeFrom="paragraph">
            <wp:posOffset>207145</wp:posOffset>
          </wp:positionV>
          <wp:extent cx="1607449" cy="542166"/>
          <wp:effectExtent l="19050" t="0" r="0" b="0"/>
          <wp:wrapNone/>
          <wp:docPr id="1" name="Bild 1" descr="CATALYST LOGO klei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TALYST LOGO klein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449" cy="542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C4EEC"/>
    <w:multiLevelType w:val="hybridMultilevel"/>
    <w:tmpl w:val="F192189E"/>
    <w:lvl w:ilvl="0" w:tplc="AC109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88F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7EA8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606D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6665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5CBE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ECE7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84E7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C254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50C2D"/>
    <w:multiLevelType w:val="hybridMultilevel"/>
    <w:tmpl w:val="C31209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801EF"/>
    <w:multiLevelType w:val="hybridMultilevel"/>
    <w:tmpl w:val="DE004D90"/>
    <w:lvl w:ilvl="0" w:tplc="E81E5F68">
      <w:start w:val="1"/>
      <w:numFmt w:val="decimal"/>
      <w:lvlText w:val="%1."/>
      <w:lvlJc w:val="left"/>
      <w:pPr>
        <w:ind w:left="786" w:hanging="360"/>
      </w:pPr>
      <w:rPr>
        <w:b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273D2"/>
    <w:multiLevelType w:val="hybridMultilevel"/>
    <w:tmpl w:val="1C10F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67526"/>
    <w:multiLevelType w:val="hybridMultilevel"/>
    <w:tmpl w:val="FA6E1A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11163E"/>
    <w:multiLevelType w:val="hybridMultilevel"/>
    <w:tmpl w:val="EF90E566"/>
    <w:lvl w:ilvl="0" w:tplc="2E4C9A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C70CF8"/>
    <w:multiLevelType w:val="hybridMultilevel"/>
    <w:tmpl w:val="638AF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F4FAD"/>
    <w:multiLevelType w:val="hybridMultilevel"/>
    <w:tmpl w:val="DBB09E06"/>
    <w:lvl w:ilvl="0" w:tplc="FBE4F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DCD4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D2A5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E862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FE8D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019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0237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231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FE6E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670948"/>
    <w:multiLevelType w:val="hybridMultilevel"/>
    <w:tmpl w:val="805CD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D456C"/>
    <w:multiLevelType w:val="hybridMultilevel"/>
    <w:tmpl w:val="ED543D6A"/>
    <w:lvl w:ilvl="0" w:tplc="EEE8EE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362944"/>
    <w:multiLevelType w:val="hybridMultilevel"/>
    <w:tmpl w:val="3732DFFE"/>
    <w:lvl w:ilvl="0" w:tplc="2E4C9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2746E"/>
    <w:multiLevelType w:val="hybridMultilevel"/>
    <w:tmpl w:val="97484A22"/>
    <w:lvl w:ilvl="0" w:tplc="7C74E3BA">
      <w:start w:val="1"/>
      <w:numFmt w:val="decimal"/>
      <w:lvlText w:val="%1."/>
      <w:lvlJc w:val="left"/>
      <w:pPr>
        <w:ind w:left="360" w:hanging="360"/>
      </w:pPr>
      <w:rPr>
        <w:b/>
        <w:sz w:val="26"/>
        <w:szCs w:val="26"/>
      </w:rPr>
    </w:lvl>
    <w:lvl w:ilvl="1" w:tplc="F5F6671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4359BC"/>
    <w:multiLevelType w:val="hybridMultilevel"/>
    <w:tmpl w:val="91B8A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67EE3"/>
    <w:multiLevelType w:val="hybridMultilevel"/>
    <w:tmpl w:val="592C7880"/>
    <w:lvl w:ilvl="0" w:tplc="2E4C9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37F17"/>
    <w:multiLevelType w:val="hybridMultilevel"/>
    <w:tmpl w:val="B6A45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65C3F"/>
    <w:multiLevelType w:val="hybridMultilevel"/>
    <w:tmpl w:val="64FA40CE"/>
    <w:lvl w:ilvl="0" w:tplc="A9DAA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C2ED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C686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9E7A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06FC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88F4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08ED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ACF1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CAD3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44669A"/>
    <w:multiLevelType w:val="hybridMultilevel"/>
    <w:tmpl w:val="C1764C66"/>
    <w:lvl w:ilvl="0" w:tplc="EEE8EE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BE5B1E"/>
    <w:multiLevelType w:val="hybridMultilevel"/>
    <w:tmpl w:val="ABBA929E"/>
    <w:lvl w:ilvl="0" w:tplc="2E4C9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26AB0"/>
    <w:multiLevelType w:val="hybridMultilevel"/>
    <w:tmpl w:val="43209644"/>
    <w:lvl w:ilvl="0" w:tplc="2E4C9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F2D07"/>
    <w:multiLevelType w:val="hybridMultilevel"/>
    <w:tmpl w:val="9604C32C"/>
    <w:lvl w:ilvl="0" w:tplc="FEC6C05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F878AB"/>
    <w:multiLevelType w:val="hybridMultilevel"/>
    <w:tmpl w:val="1526A572"/>
    <w:lvl w:ilvl="0" w:tplc="5D82B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F85633"/>
    <w:multiLevelType w:val="hybridMultilevel"/>
    <w:tmpl w:val="B678A478"/>
    <w:lvl w:ilvl="0" w:tplc="3B7C655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F86A3A"/>
    <w:multiLevelType w:val="hybridMultilevel"/>
    <w:tmpl w:val="70DAFD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1B296A"/>
    <w:multiLevelType w:val="hybridMultilevel"/>
    <w:tmpl w:val="1B329EFE"/>
    <w:lvl w:ilvl="0" w:tplc="2E4C9AC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3C84EEA"/>
    <w:multiLevelType w:val="multilevel"/>
    <w:tmpl w:val="5E5EA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07286E"/>
    <w:multiLevelType w:val="hybridMultilevel"/>
    <w:tmpl w:val="711843EE"/>
    <w:lvl w:ilvl="0" w:tplc="2E4C9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712BA7"/>
    <w:multiLevelType w:val="hybridMultilevel"/>
    <w:tmpl w:val="B5BEAE9E"/>
    <w:lvl w:ilvl="0" w:tplc="2E4C9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A57AD0"/>
    <w:multiLevelType w:val="hybridMultilevel"/>
    <w:tmpl w:val="953805F8"/>
    <w:lvl w:ilvl="0" w:tplc="7C08D9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EC7975"/>
    <w:multiLevelType w:val="hybridMultilevel"/>
    <w:tmpl w:val="831E9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0E75EE"/>
    <w:multiLevelType w:val="hybridMultilevel"/>
    <w:tmpl w:val="1EE8F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0D406A"/>
    <w:multiLevelType w:val="hybridMultilevel"/>
    <w:tmpl w:val="C6461206"/>
    <w:lvl w:ilvl="0" w:tplc="2E4C9A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E793C9D"/>
    <w:multiLevelType w:val="hybridMultilevel"/>
    <w:tmpl w:val="0888881E"/>
    <w:lvl w:ilvl="0" w:tplc="2E4C9A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7"/>
  </w:num>
  <w:num w:numId="4">
    <w:abstractNumId w:val="16"/>
  </w:num>
  <w:num w:numId="5">
    <w:abstractNumId w:val="10"/>
  </w:num>
  <w:num w:numId="6">
    <w:abstractNumId w:val="14"/>
  </w:num>
  <w:num w:numId="7">
    <w:abstractNumId w:val="26"/>
  </w:num>
  <w:num w:numId="8">
    <w:abstractNumId w:val="17"/>
  </w:num>
  <w:num w:numId="9">
    <w:abstractNumId w:val="31"/>
  </w:num>
  <w:num w:numId="10">
    <w:abstractNumId w:val="30"/>
  </w:num>
  <w:num w:numId="11">
    <w:abstractNumId w:val="25"/>
  </w:num>
  <w:num w:numId="12">
    <w:abstractNumId w:val="13"/>
  </w:num>
  <w:num w:numId="13">
    <w:abstractNumId w:val="3"/>
  </w:num>
  <w:num w:numId="14">
    <w:abstractNumId w:val="28"/>
  </w:num>
  <w:num w:numId="15">
    <w:abstractNumId w:val="18"/>
  </w:num>
  <w:num w:numId="16">
    <w:abstractNumId w:val="8"/>
  </w:num>
  <w:num w:numId="17">
    <w:abstractNumId w:val="24"/>
  </w:num>
  <w:num w:numId="18">
    <w:abstractNumId w:val="12"/>
  </w:num>
  <w:num w:numId="19">
    <w:abstractNumId w:val="20"/>
  </w:num>
  <w:num w:numId="20">
    <w:abstractNumId w:val="19"/>
  </w:num>
  <w:num w:numId="21">
    <w:abstractNumId w:val="23"/>
  </w:num>
  <w:num w:numId="22">
    <w:abstractNumId w:val="15"/>
  </w:num>
  <w:num w:numId="23">
    <w:abstractNumId w:val="0"/>
  </w:num>
  <w:num w:numId="24">
    <w:abstractNumId w:val="7"/>
  </w:num>
  <w:num w:numId="25">
    <w:abstractNumId w:val="21"/>
  </w:num>
  <w:num w:numId="26">
    <w:abstractNumId w:val="29"/>
  </w:num>
  <w:num w:numId="27">
    <w:abstractNumId w:val="6"/>
  </w:num>
  <w:num w:numId="28">
    <w:abstractNumId w:val="1"/>
  </w:num>
  <w:num w:numId="29">
    <w:abstractNumId w:val="22"/>
  </w:num>
  <w:num w:numId="30">
    <w:abstractNumId w:val="2"/>
  </w:num>
  <w:num w:numId="31">
    <w:abstractNumId w:val="4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18"/>
    <w:rsid w:val="00022A40"/>
    <w:rsid w:val="00031695"/>
    <w:rsid w:val="00042DF5"/>
    <w:rsid w:val="00045FC5"/>
    <w:rsid w:val="000505A3"/>
    <w:rsid w:val="00050FD2"/>
    <w:rsid w:val="00057B41"/>
    <w:rsid w:val="000656A1"/>
    <w:rsid w:val="00067885"/>
    <w:rsid w:val="00075971"/>
    <w:rsid w:val="000930C0"/>
    <w:rsid w:val="000B256F"/>
    <w:rsid w:val="000C1359"/>
    <w:rsid w:val="000D1147"/>
    <w:rsid w:val="001112FC"/>
    <w:rsid w:val="00112EC2"/>
    <w:rsid w:val="0012089B"/>
    <w:rsid w:val="00134084"/>
    <w:rsid w:val="00141E63"/>
    <w:rsid w:val="001524F3"/>
    <w:rsid w:val="001762DF"/>
    <w:rsid w:val="00190911"/>
    <w:rsid w:val="001B33FE"/>
    <w:rsid w:val="001C267F"/>
    <w:rsid w:val="001D5872"/>
    <w:rsid w:val="001E33D9"/>
    <w:rsid w:val="001F7941"/>
    <w:rsid w:val="00246C84"/>
    <w:rsid w:val="00251D99"/>
    <w:rsid w:val="00263DB2"/>
    <w:rsid w:val="002678C0"/>
    <w:rsid w:val="00270F0D"/>
    <w:rsid w:val="002775C3"/>
    <w:rsid w:val="002806C7"/>
    <w:rsid w:val="002806E4"/>
    <w:rsid w:val="00287558"/>
    <w:rsid w:val="00287F83"/>
    <w:rsid w:val="0029170F"/>
    <w:rsid w:val="002936A4"/>
    <w:rsid w:val="002C712B"/>
    <w:rsid w:val="002F1B8B"/>
    <w:rsid w:val="002F281E"/>
    <w:rsid w:val="002F50F1"/>
    <w:rsid w:val="00306E3A"/>
    <w:rsid w:val="00320FB1"/>
    <w:rsid w:val="00347C0D"/>
    <w:rsid w:val="00353E1F"/>
    <w:rsid w:val="00354755"/>
    <w:rsid w:val="00356F2E"/>
    <w:rsid w:val="00361209"/>
    <w:rsid w:val="00366A08"/>
    <w:rsid w:val="003811B5"/>
    <w:rsid w:val="00384BEF"/>
    <w:rsid w:val="003B344E"/>
    <w:rsid w:val="003C647B"/>
    <w:rsid w:val="003C7728"/>
    <w:rsid w:val="003D0583"/>
    <w:rsid w:val="003D6509"/>
    <w:rsid w:val="003E182A"/>
    <w:rsid w:val="004242EB"/>
    <w:rsid w:val="00425FA9"/>
    <w:rsid w:val="00431A19"/>
    <w:rsid w:val="00432FF8"/>
    <w:rsid w:val="00436761"/>
    <w:rsid w:val="004522D2"/>
    <w:rsid w:val="00452A79"/>
    <w:rsid w:val="00467E2F"/>
    <w:rsid w:val="00480241"/>
    <w:rsid w:val="004A1F1F"/>
    <w:rsid w:val="004A20C8"/>
    <w:rsid w:val="004A731D"/>
    <w:rsid w:val="004C2F66"/>
    <w:rsid w:val="004C522F"/>
    <w:rsid w:val="004D3DB5"/>
    <w:rsid w:val="004D6CEA"/>
    <w:rsid w:val="004F0EA7"/>
    <w:rsid w:val="00503D4B"/>
    <w:rsid w:val="00512F3E"/>
    <w:rsid w:val="00530469"/>
    <w:rsid w:val="00535B0C"/>
    <w:rsid w:val="0054364E"/>
    <w:rsid w:val="00545C68"/>
    <w:rsid w:val="005565BF"/>
    <w:rsid w:val="00566AE0"/>
    <w:rsid w:val="005A3693"/>
    <w:rsid w:val="005C2C61"/>
    <w:rsid w:val="005C5343"/>
    <w:rsid w:val="005C55EB"/>
    <w:rsid w:val="00617193"/>
    <w:rsid w:val="00633489"/>
    <w:rsid w:val="00635713"/>
    <w:rsid w:val="00643014"/>
    <w:rsid w:val="006502E3"/>
    <w:rsid w:val="006509D0"/>
    <w:rsid w:val="00650B16"/>
    <w:rsid w:val="006558C7"/>
    <w:rsid w:val="00656CDA"/>
    <w:rsid w:val="00684392"/>
    <w:rsid w:val="006B31CB"/>
    <w:rsid w:val="006B77FD"/>
    <w:rsid w:val="006C7224"/>
    <w:rsid w:val="006D3694"/>
    <w:rsid w:val="006D57BD"/>
    <w:rsid w:val="007206EB"/>
    <w:rsid w:val="00725211"/>
    <w:rsid w:val="00726FD6"/>
    <w:rsid w:val="0074665E"/>
    <w:rsid w:val="00777350"/>
    <w:rsid w:val="0079020C"/>
    <w:rsid w:val="00792FDC"/>
    <w:rsid w:val="007A0989"/>
    <w:rsid w:val="007C6A1C"/>
    <w:rsid w:val="007C6D09"/>
    <w:rsid w:val="007D57DF"/>
    <w:rsid w:val="007D6A70"/>
    <w:rsid w:val="007E3B1A"/>
    <w:rsid w:val="007F2A99"/>
    <w:rsid w:val="007F35A3"/>
    <w:rsid w:val="00802A4B"/>
    <w:rsid w:val="00823A93"/>
    <w:rsid w:val="00824256"/>
    <w:rsid w:val="00825E97"/>
    <w:rsid w:val="00827666"/>
    <w:rsid w:val="00834BCE"/>
    <w:rsid w:val="00844E66"/>
    <w:rsid w:val="00863530"/>
    <w:rsid w:val="00873991"/>
    <w:rsid w:val="008A0441"/>
    <w:rsid w:val="008A122C"/>
    <w:rsid w:val="008B04C3"/>
    <w:rsid w:val="008B741E"/>
    <w:rsid w:val="008C5CDE"/>
    <w:rsid w:val="008C5D9E"/>
    <w:rsid w:val="008D763A"/>
    <w:rsid w:val="008F2D48"/>
    <w:rsid w:val="00900B01"/>
    <w:rsid w:val="009020C1"/>
    <w:rsid w:val="00914416"/>
    <w:rsid w:val="0092670C"/>
    <w:rsid w:val="00942FD9"/>
    <w:rsid w:val="00954B87"/>
    <w:rsid w:val="0096222D"/>
    <w:rsid w:val="00970031"/>
    <w:rsid w:val="00976224"/>
    <w:rsid w:val="009A178E"/>
    <w:rsid w:val="009A6B41"/>
    <w:rsid w:val="009B0C45"/>
    <w:rsid w:val="009B34FA"/>
    <w:rsid w:val="009B3A39"/>
    <w:rsid w:val="009C3D32"/>
    <w:rsid w:val="009D0482"/>
    <w:rsid w:val="009E4E99"/>
    <w:rsid w:val="009F0C52"/>
    <w:rsid w:val="009F243D"/>
    <w:rsid w:val="009F3CF2"/>
    <w:rsid w:val="009F6CA8"/>
    <w:rsid w:val="00A03049"/>
    <w:rsid w:val="00A15F13"/>
    <w:rsid w:val="00A309A7"/>
    <w:rsid w:val="00A51A90"/>
    <w:rsid w:val="00A53795"/>
    <w:rsid w:val="00A676FA"/>
    <w:rsid w:val="00AB1E5F"/>
    <w:rsid w:val="00AB5686"/>
    <w:rsid w:val="00AC2061"/>
    <w:rsid w:val="00AC7AA5"/>
    <w:rsid w:val="00AD2D3C"/>
    <w:rsid w:val="00AD7BC5"/>
    <w:rsid w:val="00AE0635"/>
    <w:rsid w:val="00AF364D"/>
    <w:rsid w:val="00AF67C3"/>
    <w:rsid w:val="00AF7EBC"/>
    <w:rsid w:val="00B10F18"/>
    <w:rsid w:val="00B11D3A"/>
    <w:rsid w:val="00B12449"/>
    <w:rsid w:val="00B273BA"/>
    <w:rsid w:val="00B277BF"/>
    <w:rsid w:val="00B3733D"/>
    <w:rsid w:val="00B442C7"/>
    <w:rsid w:val="00B61CD8"/>
    <w:rsid w:val="00B64520"/>
    <w:rsid w:val="00B7544D"/>
    <w:rsid w:val="00B90EA2"/>
    <w:rsid w:val="00B91465"/>
    <w:rsid w:val="00B97232"/>
    <w:rsid w:val="00BA167C"/>
    <w:rsid w:val="00BA77DA"/>
    <w:rsid w:val="00BC49A7"/>
    <w:rsid w:val="00BC5B19"/>
    <w:rsid w:val="00BC6F0B"/>
    <w:rsid w:val="00BD1774"/>
    <w:rsid w:val="00BF47F1"/>
    <w:rsid w:val="00C068CA"/>
    <w:rsid w:val="00C131DE"/>
    <w:rsid w:val="00C276A5"/>
    <w:rsid w:val="00C3316C"/>
    <w:rsid w:val="00C363A4"/>
    <w:rsid w:val="00C3751C"/>
    <w:rsid w:val="00C47519"/>
    <w:rsid w:val="00C51BB3"/>
    <w:rsid w:val="00C60892"/>
    <w:rsid w:val="00C8766C"/>
    <w:rsid w:val="00C900CA"/>
    <w:rsid w:val="00C932CB"/>
    <w:rsid w:val="00CA6B2A"/>
    <w:rsid w:val="00CB5B7A"/>
    <w:rsid w:val="00CB785F"/>
    <w:rsid w:val="00CC1C30"/>
    <w:rsid w:val="00CC669C"/>
    <w:rsid w:val="00CD02D2"/>
    <w:rsid w:val="00CD600E"/>
    <w:rsid w:val="00CE39C2"/>
    <w:rsid w:val="00CF25D0"/>
    <w:rsid w:val="00CF7B23"/>
    <w:rsid w:val="00D17043"/>
    <w:rsid w:val="00D42CB2"/>
    <w:rsid w:val="00D45B37"/>
    <w:rsid w:val="00D515A9"/>
    <w:rsid w:val="00D53005"/>
    <w:rsid w:val="00D5630B"/>
    <w:rsid w:val="00D6782A"/>
    <w:rsid w:val="00D84566"/>
    <w:rsid w:val="00D86E04"/>
    <w:rsid w:val="00DA02D2"/>
    <w:rsid w:val="00DA217A"/>
    <w:rsid w:val="00DC6551"/>
    <w:rsid w:val="00DE1407"/>
    <w:rsid w:val="00DE56BF"/>
    <w:rsid w:val="00DF1B36"/>
    <w:rsid w:val="00DF7072"/>
    <w:rsid w:val="00E04D30"/>
    <w:rsid w:val="00E10BB2"/>
    <w:rsid w:val="00E3471C"/>
    <w:rsid w:val="00E82D0E"/>
    <w:rsid w:val="00E839A6"/>
    <w:rsid w:val="00E96FA6"/>
    <w:rsid w:val="00EB391B"/>
    <w:rsid w:val="00EC20B8"/>
    <w:rsid w:val="00ED6BAC"/>
    <w:rsid w:val="00EF78A9"/>
    <w:rsid w:val="00F14A9F"/>
    <w:rsid w:val="00F30D99"/>
    <w:rsid w:val="00F32097"/>
    <w:rsid w:val="00F57C52"/>
    <w:rsid w:val="00F90926"/>
    <w:rsid w:val="00F972DE"/>
    <w:rsid w:val="00FE63BF"/>
    <w:rsid w:val="00FF5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30B98D"/>
  <w15:docId w15:val="{2EB550C1-F232-4E83-91A1-0324B1B17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7735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7735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77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6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7043"/>
    <w:pPr>
      <w:ind w:left="720"/>
      <w:contextualSpacing/>
    </w:pPr>
  </w:style>
  <w:style w:type="table" w:styleId="TableGrid">
    <w:name w:val="Table Grid"/>
    <w:basedOn w:val="TableNormal"/>
    <w:uiPriority w:val="59"/>
    <w:rsid w:val="00CC1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5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872"/>
  </w:style>
  <w:style w:type="paragraph" w:styleId="Footer">
    <w:name w:val="footer"/>
    <w:basedOn w:val="Normal"/>
    <w:link w:val="FooterChar"/>
    <w:uiPriority w:val="99"/>
    <w:unhideWhenUsed/>
    <w:rsid w:val="001D5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872"/>
  </w:style>
  <w:style w:type="character" w:styleId="CommentReference">
    <w:name w:val="annotation reference"/>
    <w:basedOn w:val="DefaultParagraphFont"/>
    <w:uiPriority w:val="99"/>
    <w:semiHidden/>
    <w:unhideWhenUsed/>
    <w:rsid w:val="00C475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5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5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5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51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373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332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11" w:color="CC2649"/>
          </w:divBdr>
        </w:div>
      </w:divsChild>
    </w:div>
    <w:div w:id="13302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571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996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046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574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-ok.cc/book/3719654/585f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1068</Words>
  <Characters>6093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TU Dresden</Company>
  <LinksUpToDate>false</LinksUpToDate>
  <CharactersWithSpaces>7147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Sven Riddell</dc:creator>
  <cp:lastModifiedBy>NGUYEN VU LAN</cp:lastModifiedBy>
  <cp:revision>52</cp:revision>
  <dcterms:created xsi:type="dcterms:W3CDTF">2020-02-19T14:26:00Z</dcterms:created>
  <dcterms:modified xsi:type="dcterms:W3CDTF">2021-04-19T12:41:00Z</dcterms:modified>
</cp:coreProperties>
</file>