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80" w:rsidRPr="00B47195" w:rsidRDefault="002F5374" w:rsidP="0002043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-1257300</wp:posOffset>
            </wp:positionV>
            <wp:extent cx="2295525" cy="6381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580" w:rsidRPr="00B4719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F04BD" w:rsidRPr="00020433" w:rsidRDefault="00251AC2" w:rsidP="0002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</w:pPr>
      <w:r w:rsidRPr="00020433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 w:eastAsia="de-DE"/>
        </w:rPr>
        <w:t>Hồ sơ giảng dạy</w:t>
      </w:r>
      <w:r w:rsidR="00020433"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 xml:space="preserve"> </w:t>
      </w:r>
      <w:r w:rsidR="00FF04BD" w:rsidRPr="00020433">
        <w:rPr>
          <w:rFonts w:ascii="Times New Roman" w:hAnsi="Times New Roman" w:cs="Times New Roman"/>
          <w:b/>
          <w:color w:val="0000FF"/>
          <w:sz w:val="40"/>
          <w:szCs w:val="36"/>
          <w:lang w:val="en-US"/>
        </w:rPr>
        <w:t>Module 7</w:t>
      </w:r>
    </w:p>
    <w:p w:rsidR="00FF04BD" w:rsidRPr="005D32C4" w:rsidRDefault="00FF04BD" w:rsidP="0002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Times New Roman" w:hAnsi="Times New Roman" w:cs="Times New Roman"/>
          <w:sz w:val="8"/>
        </w:rPr>
      </w:pPr>
    </w:p>
    <w:p w:rsidR="003B27FC" w:rsidRPr="00020433" w:rsidRDefault="00600F78" w:rsidP="0002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4E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Đa dạng hóa trong đào tạo nghề cho các cá nhân cần trợ giúp đặc biệt và có chú trọng đến nhận thức liên văn hóa</w:t>
      </w:r>
      <w:bookmarkStart w:id="0" w:name="_GoBack"/>
      <w:bookmarkEnd w:id="0"/>
      <w:r w:rsidR="00FF04BD" w:rsidRPr="0002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195" w:rsidRPr="00020433" w:rsidRDefault="00B47195" w:rsidP="0002043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D7782" w:rsidRPr="00020433" w:rsidRDefault="008C1A72" w:rsidP="00020433">
      <w:pPr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20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  <w:t>Thông tin người thực hiện:</w:t>
      </w:r>
      <w:bookmarkStart w:id="1" w:name="_Hlk524446259"/>
      <w:r w:rsidR="000A460F" w:rsidRPr="000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6A29" w:rsidRPr="00020433">
        <w:rPr>
          <w:rFonts w:ascii="Times New Roman" w:eastAsia="Times New Roman" w:hAnsi="Times New Roman" w:cs="Times New Roman"/>
          <w:sz w:val="28"/>
          <w:szCs w:val="28"/>
          <w:lang w:eastAsia="de-DE"/>
        </w:rPr>
        <w:t>Nguyễn Văn Tuấ</w:t>
      </w:r>
      <w:r w:rsidR="00FD7782" w:rsidRPr="00020433">
        <w:rPr>
          <w:rFonts w:ascii="Times New Roman" w:eastAsia="Times New Roman" w:hAnsi="Times New Roman" w:cs="Times New Roman"/>
          <w:sz w:val="28"/>
          <w:szCs w:val="28"/>
          <w:lang w:eastAsia="de-DE"/>
        </w:rPr>
        <w:t>n</w:t>
      </w:r>
      <w:bookmarkEnd w:id="1"/>
    </w:p>
    <w:p w:rsidR="00FD7782" w:rsidRPr="00600F78" w:rsidRDefault="0079410D" w:rsidP="0002043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</w:pPr>
      <w:r w:rsidRPr="00020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 xml:space="preserve">                                           </w:t>
      </w:r>
      <w:r w:rsidR="000A460F" w:rsidRPr="00020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 xml:space="preserve">    </w:t>
      </w:r>
      <w:r w:rsidR="00FD7782" w:rsidRPr="00600F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Ketkesone</w:t>
      </w:r>
      <w:r w:rsidR="00D93ED9" w:rsidRPr="00600F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 xml:space="preserve"> </w:t>
      </w:r>
      <w:r w:rsidR="00FD7782" w:rsidRPr="00600F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de-DE"/>
        </w:rPr>
        <w:t>Phrasisombath</w:t>
      </w:r>
    </w:p>
    <w:p w:rsidR="00B47195" w:rsidRPr="00600F78" w:rsidRDefault="00B47195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27FC" w:rsidRPr="00600F78" w:rsidRDefault="008C1A72" w:rsidP="00020433">
      <w:pPr>
        <w:spacing w:after="0" w:line="312" w:lineRule="auto"/>
        <w:ind w:left="2124" w:hanging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 học</w:t>
      </w:r>
      <w:r w:rsidR="003B27FC" w:rsidRPr="00600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47195" w:rsidRPr="00600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>03 –</w:t>
      </w:r>
      <w:r w:rsidR="00FD7782"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D7782"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>/09/</w:t>
      </w:r>
      <w:r w:rsidR="00FD7782"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2018, </w:t>
      </w:r>
      <w:r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>Thí điểm đầu tiên ở Lào</w:t>
      </w:r>
      <w:r w:rsidR="00FD7782" w:rsidRPr="00600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D7782" w:rsidRPr="00600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D7782" w:rsidRPr="00600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00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A460F" w:rsidRPr="00600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492E07"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>/09/</w:t>
      </w:r>
      <w:r w:rsidR="00492E07"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FD7782"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0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Thí điểm đầu tiên ở Việt Nam </w:t>
      </w:r>
    </w:p>
    <w:p w:rsidR="00B47195" w:rsidRPr="00600F78" w:rsidRDefault="00B47195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E07" w:rsidRDefault="0079410D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="00492E07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8B0EE4" w:rsidRPr="008B0E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8</w:t>
      </w:r>
      <w:r w:rsidR="008B0E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:3</w:t>
      </w:r>
      <w:r w:rsidR="001D3C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đến</w:t>
      </w:r>
      <w:r w:rsidR="00492E07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D7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</w:t>
      </w:r>
      <w:r w:rsidR="001D3C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92E07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FF2A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giờ</w:t>
      </w:r>
      <w:r w:rsidR="00492E07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FD7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095A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UHS, Lào</w:t>
      </w:r>
      <w:r w:rsidR="008B0EE4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D7782" w:rsidRDefault="00FD7782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7941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9:00 đến</w:t>
      </w:r>
      <w:r w:rsidR="00FF2A06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F2A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17:00</w:t>
      </w:r>
      <w:r w:rsidR="00FF2A06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FF2A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</w:t>
      </w:r>
      <w:r w:rsidR="007941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giờ</w:t>
      </w:r>
      <w:r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8B0EE4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(HCMUTE)</w:t>
      </w:r>
      <w:r w:rsidR="008B0E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7941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Việt Nam</w:t>
      </w:r>
    </w:p>
    <w:p w:rsidR="00B47195" w:rsidRPr="00B47195" w:rsidRDefault="00B47195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D7782" w:rsidRDefault="00C31D51" w:rsidP="00020433">
      <w:pPr>
        <w:spacing w:after="0" w:line="312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2C165C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   </w:t>
      </w:r>
      <w:r w:rsidR="00B47195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020433"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Trường </w:t>
      </w:r>
      <w:r w:rsidR="000A460F" w:rsidRPr="000A4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>Đại học Khoa học Y tế (UHS), Lào</w:t>
      </w:r>
    </w:p>
    <w:p w:rsidR="00701E72" w:rsidRPr="00B47195" w:rsidRDefault="00FD7782" w:rsidP="00020433">
      <w:pPr>
        <w:spacing w:after="0" w:line="312" w:lineRule="auto"/>
        <w:ind w:left="2124" w:hanging="212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20433"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Trường </w:t>
      </w:r>
      <w:r w:rsidR="000A4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de-DE"/>
        </w:rPr>
        <w:t xml:space="preserve">ĐH Sư phạm Kỹ thuật TP.HCM </w:t>
      </w:r>
      <w:r w:rsidR="003B27FC" w:rsidRPr="00B47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(HCMUTE)</w:t>
      </w:r>
      <w:r w:rsidR="00531D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095A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Việt Nam</w:t>
      </w:r>
    </w:p>
    <w:p w:rsidR="003B27FC" w:rsidRPr="00B47195" w:rsidRDefault="003B27FC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B27FC" w:rsidRPr="00B47195" w:rsidRDefault="003B27FC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B27FC" w:rsidRPr="00B47195" w:rsidRDefault="003B27FC" w:rsidP="00020433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3B27FC" w:rsidRPr="00B47195" w:rsidRDefault="003B27FC" w:rsidP="00020433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3B27FC" w:rsidRPr="00B47195" w:rsidRDefault="003B27FC" w:rsidP="00020433">
      <w:pPr>
        <w:spacing w:after="0" w:line="312" w:lineRule="auto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B47195" w:rsidRPr="00B47195" w:rsidRDefault="00B47195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br w:type="page"/>
      </w:r>
    </w:p>
    <w:p w:rsidR="002F5374" w:rsidRDefault="002F5374" w:rsidP="00020433">
      <w:pPr>
        <w:pStyle w:val="Heading1"/>
        <w:spacing w:before="0" w:line="312" w:lineRule="auto"/>
        <w:jc w:val="center"/>
        <w:rPr>
          <w:lang w:val="en-US"/>
        </w:rPr>
        <w:sectPr w:rsidR="002F5374" w:rsidSect="00B051F6">
          <w:headerReference w:type="default" r:id="rId9"/>
          <w:footerReference w:type="default" r:id="rId10"/>
          <w:pgSz w:w="11906" w:h="16838" w:code="9"/>
          <w:pgMar w:top="2160" w:right="991" w:bottom="1008" w:left="1296" w:header="706" w:footer="706" w:gutter="0"/>
          <w:cols w:space="708"/>
          <w:docGrid w:linePitch="360"/>
        </w:sectPr>
      </w:pPr>
    </w:p>
    <w:p w:rsidR="001D668B" w:rsidRDefault="001D668B" w:rsidP="00020433">
      <w:pPr>
        <w:pStyle w:val="Heading1"/>
        <w:spacing w:before="0" w:line="312" w:lineRule="auto"/>
        <w:jc w:val="center"/>
        <w:rPr>
          <w:sz w:val="32"/>
          <w:lang w:val="en-US"/>
        </w:rPr>
      </w:pPr>
      <w:bookmarkStart w:id="2" w:name="_Toc34512220"/>
      <w:r>
        <w:rPr>
          <w:sz w:val="32"/>
          <w:lang w:val="en-US"/>
        </w:rPr>
        <w:lastRenderedPageBreak/>
        <w:t>Bài</w:t>
      </w:r>
      <w:r w:rsidRPr="003F4DA7">
        <w:rPr>
          <w:sz w:val="32"/>
          <w:lang w:val="en-US"/>
        </w:rPr>
        <w:t xml:space="preserve"> </w:t>
      </w:r>
      <w:bookmarkEnd w:id="2"/>
      <w:r>
        <w:rPr>
          <w:sz w:val="32"/>
          <w:lang w:val="en-US"/>
        </w:rPr>
        <w:t>1</w:t>
      </w:r>
    </w:p>
    <w:p w:rsidR="001D668B" w:rsidRPr="00C742B1" w:rsidRDefault="001D668B" w:rsidP="00020433">
      <w:pPr>
        <w:pStyle w:val="Heading1"/>
        <w:spacing w:before="0" w:line="312" w:lineRule="auto"/>
        <w:jc w:val="center"/>
        <w:rPr>
          <w:sz w:val="36"/>
          <w:u w:val="single"/>
          <w:lang w:val="en-US"/>
        </w:rPr>
      </w:pPr>
      <w:r w:rsidRPr="00C742B1">
        <w:rPr>
          <w:rFonts w:ascii="Times New Roman" w:eastAsia="Times New Roman" w:hAnsi="Times New Roman" w:cs="Times New Roman"/>
          <w:sz w:val="32"/>
          <w:lang w:val="en-US" w:eastAsia="de-DE"/>
        </w:rPr>
        <w:t xml:space="preserve">Đa dạng xã hội </w:t>
      </w:r>
      <w:r w:rsidR="00020433">
        <w:rPr>
          <w:rFonts w:ascii="Times New Roman" w:eastAsia="Times New Roman" w:hAnsi="Times New Roman" w:cs="Times New Roman"/>
          <w:sz w:val="32"/>
          <w:lang w:val="en-US" w:eastAsia="de-DE"/>
        </w:rPr>
        <w:t>trong</w:t>
      </w:r>
      <w:r w:rsidRPr="00C742B1">
        <w:rPr>
          <w:rFonts w:ascii="Times New Roman" w:eastAsia="Times New Roman" w:hAnsi="Times New Roman" w:cs="Times New Roman"/>
          <w:sz w:val="32"/>
          <w:lang w:val="en-US" w:eastAsia="de-DE"/>
        </w:rPr>
        <w:t xml:space="preserve"> giáo dục</w:t>
      </w:r>
    </w:p>
    <w:p w:rsidR="00095626" w:rsidRDefault="00095626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D668B" w:rsidRDefault="001D668B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Ngày học: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03 – 04/09/2018,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UHS</w:t>
      </w:r>
      <w:r w:rsidR="00A72A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Lào</w:t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  <w:t xml:space="preserve">                                    </w:t>
      </w:r>
    </w:p>
    <w:p w:rsidR="00C36606" w:rsidRDefault="001D668B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</w:t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E1C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/09/2018, </w:t>
      </w:r>
      <w:r w:rsidR="00FE1C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HCMUTE,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Việt Nam </w:t>
      </w:r>
    </w:p>
    <w:p w:rsidR="001D57DE" w:rsidRDefault="00224C42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="00C36606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1D57DE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="001D57DE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</w:p>
    <w:p w:rsidR="00512C1F" w:rsidRPr="00512C1F" w:rsidRDefault="00A72A4B" w:rsidP="00020433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8:30 đến</w:t>
      </w:r>
      <w:r w:rsidR="00B051F6"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="00EF29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từ </w:t>
      </w:r>
      <w:r w:rsid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13:3</w:t>
      </w:r>
      <w:r w:rsidR="00EF29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 đến</w:t>
      </w:r>
      <w:r w:rsidR="00B051F6"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17:00pm </w:t>
      </w:r>
      <w:r w:rsidR="001D57DE"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EF29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giờ</w:t>
      </w:r>
      <w:r w:rsidR="001D57DE"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UHS, </w:t>
      </w:r>
      <w:r w:rsidR="00EF294D"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Lào</w:t>
      </w:r>
    </w:p>
    <w:p w:rsidR="001D57DE" w:rsidRDefault="00CB42FB" w:rsidP="00020433">
      <w:pPr>
        <w:spacing w:after="0" w:line="31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(12:00-13:30 nghỉ trưa</w:t>
      </w:r>
      <w:r w:rsid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1D57DE" w:rsidRDefault="00CB42FB" w:rsidP="00020433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8:30 đến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="005612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 từ 13:30 đến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17:00pm </w:t>
      </w:r>
      <w:r w:rsidR="001D57DE"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1D57DE"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giờ</w:t>
      </w:r>
      <w:r w:rsidR="001D57DE"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HCMUTE, </w:t>
      </w:r>
      <w:r w:rsid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Việt Nam</w:t>
      </w:r>
    </w:p>
    <w:p w:rsidR="00B47195" w:rsidRPr="00B47195" w:rsidRDefault="00CB42FB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(12:00-13:30 nghỉ trưa)</w:t>
      </w:r>
    </w:p>
    <w:p w:rsidR="00FD7782" w:rsidRDefault="00CB42FB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="00AE7689"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D7782" w:rsidRDefault="00CB42FB" w:rsidP="00020433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hội thảo</w:t>
      </w:r>
      <w:r w:rsidR="00FD7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Khoa Dược, UHS, Lào </w:t>
      </w:r>
    </w:p>
    <w:p w:rsidR="00D76008" w:rsidRPr="00FD7782" w:rsidRDefault="00CB42FB" w:rsidP="00020433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dạy học số</w:t>
      </w:r>
      <w:r w:rsidR="00AE7689" w:rsidRPr="00FD7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47195" w:rsidRPr="00FD7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AE7689" w:rsidRPr="00FD7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HCMUT</w:t>
      </w:r>
      <w:r w:rsidR="00D76008" w:rsidRPr="00FD7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F2A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Việt Nam</w:t>
      </w:r>
    </w:p>
    <w:p w:rsidR="00B47195" w:rsidRDefault="00B47195" w:rsidP="00020433">
      <w:pPr>
        <w:spacing w:after="0" w:line="312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TableGrid"/>
        <w:tblW w:w="4874" w:type="pct"/>
        <w:tblInd w:w="198" w:type="dxa"/>
        <w:tblLook w:val="04A0" w:firstRow="1" w:lastRow="0" w:firstColumn="1" w:lastColumn="0" w:noHBand="0" w:noVBand="1"/>
      </w:tblPr>
      <w:tblGrid>
        <w:gridCol w:w="790"/>
        <w:gridCol w:w="3549"/>
        <w:gridCol w:w="5022"/>
        <w:gridCol w:w="5220"/>
      </w:tblGrid>
      <w:tr w:rsidR="00031383" w:rsidRPr="003E4614" w:rsidTr="00020433">
        <w:trPr>
          <w:trHeight w:val="458"/>
        </w:trPr>
        <w:tc>
          <w:tcPr>
            <w:tcW w:w="271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1217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1722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1790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6E1322" w:rsidRPr="002F5374" w:rsidTr="00020433">
        <w:trPr>
          <w:trHeight w:val="800"/>
        </w:trPr>
        <w:tc>
          <w:tcPr>
            <w:tcW w:w="271" w:type="pct"/>
          </w:tcPr>
          <w:p w:rsidR="003E4614" w:rsidRPr="003E4614" w:rsidRDefault="003E4614" w:rsidP="00020433">
            <w:pPr>
              <w:pStyle w:val="ListParagraph"/>
              <w:numPr>
                <w:ilvl w:val="0"/>
                <w:numId w:val="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7" w:type="pct"/>
          </w:tcPr>
          <w:p w:rsidR="003E4614" w:rsidRPr="003E4614" w:rsidRDefault="00A36F52" w:rsidP="00020433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C4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Sự đa dạng của xã hội</w:t>
            </w:r>
            <w:r w:rsidRPr="003E4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2" w:type="pct"/>
          </w:tcPr>
          <w:p w:rsidR="00571E2E" w:rsidRDefault="00571E2E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 động 1: Người học xác định sự đa dạng trong xã hội.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71E2E" w:rsidRDefault="00571E2E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thảo luận về khái niệm của việc dạy đa dạng người học</w:t>
            </w:r>
          </w:p>
          <w:p w:rsidR="00571E2E" w:rsidRDefault="000B3E27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học:</w:t>
            </w:r>
          </w:p>
          <w:p w:rsidR="000B3E27" w:rsidRDefault="000B3E27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 việc nhóm (60 phút)</w:t>
            </w:r>
          </w:p>
          <w:p w:rsidR="000B3E27" w:rsidRDefault="000B3E27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Thuyết trình (60 phút) </w:t>
            </w:r>
          </w:p>
          <w:p w:rsidR="000B3E27" w:rsidRPr="000B3E27" w:rsidRDefault="000B3E27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Người dạy: </w:t>
            </w:r>
            <w:r w:rsidRPr="000B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chức hoạt động, quan sát, tham khảo ý kiến và tổng hợp phản hồi.</w:t>
            </w:r>
          </w:p>
          <w:p w:rsidR="003E4614" w:rsidRPr="003E4614" w:rsidRDefault="003E4614" w:rsidP="00020433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90" w:type="pct"/>
          </w:tcPr>
          <w:p w:rsidR="00B753DA" w:rsidRDefault="00B753DA" w:rsidP="00020433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Người học cần thêm thời gian để thảo luận</w:t>
            </w:r>
          </w:p>
          <w:p w:rsidR="00B753DA" w:rsidRDefault="00C873DB" w:rsidP="00020433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87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Người học làm việc theo nhóm và thảo luận sôi nổi, đưa ra các ý kiến khác nhau, sau đó các nhóm tổng hợp ý kiến chung</w:t>
            </w:r>
          </w:p>
          <w:p w:rsidR="00C873DB" w:rsidRPr="00B753DA" w:rsidRDefault="00C873DB" w:rsidP="00020433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Các nh</w:t>
            </w:r>
            <w:r w:rsidR="00930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 trình bày trong 15 phút và thảo luận trong 15 phút. Người học cảm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thấy đây là nội dung mới và khá hứng thú </w:t>
            </w:r>
          </w:p>
        </w:tc>
      </w:tr>
      <w:tr w:rsidR="006E1322" w:rsidRPr="002F5374" w:rsidTr="00020433">
        <w:trPr>
          <w:trHeight w:val="5489"/>
        </w:trPr>
        <w:tc>
          <w:tcPr>
            <w:tcW w:w="271" w:type="pct"/>
          </w:tcPr>
          <w:p w:rsidR="003E4614" w:rsidRPr="003E4614" w:rsidRDefault="003E4614" w:rsidP="00020433">
            <w:pPr>
              <w:pStyle w:val="ListParagraph"/>
              <w:numPr>
                <w:ilvl w:val="0"/>
                <w:numId w:val="5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17" w:type="pct"/>
          </w:tcPr>
          <w:p w:rsidR="003E4614" w:rsidRPr="008B0EE4" w:rsidRDefault="00A36F52" w:rsidP="00020433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Giáo dục cần sự đa dạng xã hội </w:t>
            </w:r>
          </w:p>
        </w:tc>
        <w:tc>
          <w:tcPr>
            <w:tcW w:w="1722" w:type="pct"/>
          </w:tcPr>
          <w:p w:rsidR="001D5E17" w:rsidRDefault="001D5E17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 động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Tại sao phải đa dạng trong giáo dục </w:t>
            </w:r>
          </w:p>
          <w:p w:rsidR="001D5E17" w:rsidRDefault="00930250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</w:t>
            </w:r>
            <w:r w:rsidR="001D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phải thảo luận về</w:t>
            </w:r>
            <w:r w:rsidR="0012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các thuật ngữ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về</w:t>
            </w:r>
            <w:r w:rsidR="001D5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dạy học cho đa dạng người học </w:t>
            </w:r>
          </w:p>
          <w:p w:rsidR="001D5E17" w:rsidRDefault="001D5E17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Nguời học chia thành 5 nhóm  </w:t>
            </w:r>
            <w:r w:rsidR="009F4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rồi sau đó thuyết trình (60 phút)  </w:t>
            </w:r>
          </w:p>
          <w:p w:rsidR="004A0F08" w:rsidRDefault="004A0F08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0F08" w:rsidRDefault="004A0F08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Hoạt động 3: </w:t>
            </w:r>
            <w:r w:rsidRPr="009F4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 dạng về giáo dục và định hướng chính trị</w:t>
            </w:r>
          </w:p>
          <w:p w:rsidR="004A0F08" w:rsidRPr="001D5E17" w:rsidRDefault="004A0F08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Người học thảo luận về khái niệm dạy học cho đa dạng người học, làm việc theo nhóm và thuyết trình </w:t>
            </w:r>
          </w:p>
        </w:tc>
        <w:tc>
          <w:tcPr>
            <w:tcW w:w="1790" w:type="pct"/>
          </w:tcPr>
          <w:p w:rsidR="00EE2DDE" w:rsidRPr="00EE2DDE" w:rsidRDefault="00EE2DDE" w:rsidP="00020433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Người học tham gia thảo luận nhóm và lấy ví dụ thực tế trong môi trường giáo dục nghề nghiệp </w:t>
            </w:r>
          </w:p>
          <w:p w:rsidR="00EE2DDE" w:rsidRDefault="00EE2DDE" w:rsidP="00020433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Người học cần được hỗ trợ nhiều hơn về chính sách và chủ đề của việc đa dạng trong giáo dục trong chương trình đào tạo </w:t>
            </w:r>
          </w:p>
          <w:p w:rsidR="00EE2DDE" w:rsidRPr="00020433" w:rsidRDefault="00EE2DDE" w:rsidP="00020433">
            <w:pPr>
              <w:pStyle w:val="ListParagraph"/>
              <w:numPr>
                <w:ilvl w:val="0"/>
                <w:numId w:val="12"/>
              </w:numPr>
              <w:spacing w:line="312" w:lineRule="auto"/>
              <w:rPr>
                <w:lang w:val="en-US"/>
              </w:rPr>
            </w:pPr>
            <w:r w:rsidRPr="00020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Người học đề cập rằng cái phong trào giáo dục nhằm cải thiện việc dạy học cho đa dạng nhóm người học trong trường cao đẳng cần được tăng cường </w:t>
            </w:r>
          </w:p>
        </w:tc>
      </w:tr>
      <w:tr w:rsidR="006E1322" w:rsidRPr="002F5374" w:rsidTr="00020433">
        <w:trPr>
          <w:trHeight w:val="800"/>
        </w:trPr>
        <w:tc>
          <w:tcPr>
            <w:tcW w:w="271" w:type="pct"/>
          </w:tcPr>
          <w:p w:rsidR="003E4614" w:rsidRPr="00754EFA" w:rsidRDefault="003E4614" w:rsidP="00020433">
            <w:pPr>
              <w:pStyle w:val="ListParagraph"/>
              <w:numPr>
                <w:ilvl w:val="0"/>
                <w:numId w:val="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7" w:type="pct"/>
          </w:tcPr>
          <w:p w:rsidR="003E4614" w:rsidRPr="00512C1F" w:rsidRDefault="00A36F52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Vấn đề của sự đa dạng một cách cụ thể trong trường học  </w:t>
            </w:r>
          </w:p>
        </w:tc>
        <w:tc>
          <w:tcPr>
            <w:tcW w:w="1722" w:type="pct"/>
          </w:tcPr>
          <w:p w:rsidR="0094687A" w:rsidRDefault="0094687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Hoạt động 4: </w:t>
            </w:r>
            <w:r w:rsidRPr="00946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Làm thế nào để trường học giải quyết vấn đề về đa dạng một cách cụ thể, rõ </w:t>
            </w:r>
            <w:r w:rsidR="00EC6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</w:p>
          <w:p w:rsidR="0094687A" w:rsidRPr="00512C1F" w:rsidRDefault="0094687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thảo luận về khái niệm giảng dạy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đa dạng người học, t</w:t>
            </w:r>
            <w:r w:rsidR="00B1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ình bày trong nhóm (60 phút) và thuyết trình (30 phút) </w:t>
            </w:r>
          </w:p>
        </w:tc>
        <w:tc>
          <w:tcPr>
            <w:tcW w:w="1790" w:type="pct"/>
          </w:tcPr>
          <w:p w:rsidR="0094687A" w:rsidRPr="0094687A" w:rsidRDefault="0094687A" w:rsidP="00020433">
            <w:pPr>
              <w:pStyle w:val="ListParagraph"/>
              <w:numPr>
                <w:ilvl w:val="0"/>
                <w:numId w:val="11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đề thú vị cần được tích hợp tốt hơn trong chương trình đào tạo</w:t>
            </w:r>
          </w:p>
          <w:p w:rsidR="0094687A" w:rsidRPr="0094687A" w:rsidRDefault="0094687A" w:rsidP="00020433">
            <w:pPr>
              <w:pStyle w:val="ListParagraph"/>
              <w:numPr>
                <w:ilvl w:val="0"/>
                <w:numId w:val="11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cho rằng cần xây dựng chính sách và cung cấ</w:t>
            </w:r>
            <w:r w:rsidR="00100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đối tượng cụ thể</w:t>
            </w:r>
          </w:p>
          <w:p w:rsidR="0094687A" w:rsidRPr="00512C1F" w:rsidRDefault="0094687A" w:rsidP="00020433">
            <w:pPr>
              <w:pStyle w:val="ListParagraph"/>
              <w:numPr>
                <w:ilvl w:val="0"/>
                <w:numId w:val="11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Hỗ trợ giảng dạy trong trường học</w:t>
            </w:r>
          </w:p>
        </w:tc>
      </w:tr>
      <w:tr w:rsidR="003954E1" w:rsidRPr="002F5374" w:rsidTr="00020433">
        <w:trPr>
          <w:trHeight w:val="800"/>
        </w:trPr>
        <w:tc>
          <w:tcPr>
            <w:tcW w:w="271" w:type="pct"/>
          </w:tcPr>
          <w:p w:rsidR="003954E1" w:rsidRPr="00754EFA" w:rsidRDefault="003954E1" w:rsidP="00020433">
            <w:pPr>
              <w:pStyle w:val="ListParagraph"/>
              <w:numPr>
                <w:ilvl w:val="0"/>
                <w:numId w:val="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7" w:type="pct"/>
          </w:tcPr>
          <w:p w:rsidR="008B0EE4" w:rsidRPr="00754EFA" w:rsidRDefault="00A36F52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5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Sự khác biệt giữa các nền văn hóa và nhu cầu học tập</w:t>
            </w:r>
            <w:r w:rsidRPr="00754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2" w:type="pct"/>
          </w:tcPr>
          <w:p w:rsidR="00B14E38" w:rsidRDefault="00B14E38" w:rsidP="00020433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Hoạt động 5: </w:t>
            </w:r>
            <w:r w:rsidRPr="00B14E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Sự khác biệt giữa các nền văn hóa và nhu cầu học tập đã được giải quyết như thế nào trong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các trường học?</w:t>
            </w:r>
          </w:p>
          <w:p w:rsidR="00B14E38" w:rsidRPr="00A61E4C" w:rsidRDefault="0060655D" w:rsidP="00020433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Người học</w:t>
            </w:r>
            <w:r w:rsidR="001209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thảo luận về thuật ngữ</w:t>
            </w:r>
            <w:r w:rsidR="00B14E38" w:rsidRPr="00B14E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giảng dạy đối với nhận thức giữa các nền văn hóa và nhu cầu giải quyết các nhu cầu học tập khác nhau (90 phút).</w:t>
            </w:r>
          </w:p>
        </w:tc>
        <w:tc>
          <w:tcPr>
            <w:tcW w:w="1790" w:type="pct"/>
          </w:tcPr>
          <w:p w:rsidR="000B1D79" w:rsidRPr="000B1D79" w:rsidRDefault="000B1D79" w:rsidP="00020433">
            <w:pPr>
              <w:pStyle w:val="ListParagraph"/>
              <w:numPr>
                <w:ilvl w:val="0"/>
                <w:numId w:val="1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1D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Đây là một chủ đề quan trọng sẽ có ích cho các phong trào giáo dục xác định ở mỗi cơ sở giaó dục trong dự án</w:t>
            </w:r>
          </w:p>
        </w:tc>
      </w:tr>
    </w:tbl>
    <w:p w:rsidR="0043080D" w:rsidRDefault="0043080D" w:rsidP="00020433">
      <w:pPr>
        <w:spacing w:after="0" w:line="312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43080D" w:rsidRDefault="0043080D" w:rsidP="00020433">
      <w:pPr>
        <w:spacing w:after="0" w:line="312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95626" w:rsidRDefault="00095626" w:rsidP="00020433">
      <w:pPr>
        <w:spacing w:after="0" w:line="312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8B5155" w:rsidRPr="00CB247C" w:rsidRDefault="008B5155" w:rsidP="00020433">
      <w:pPr>
        <w:pStyle w:val="Heading1"/>
        <w:spacing w:before="0" w:line="312" w:lineRule="auto"/>
        <w:jc w:val="center"/>
        <w:rPr>
          <w:sz w:val="32"/>
          <w:lang w:val="en-US"/>
        </w:rPr>
      </w:pPr>
      <w:bookmarkStart w:id="3" w:name="_Toc34512222"/>
      <w:r>
        <w:rPr>
          <w:sz w:val="32"/>
          <w:lang w:val="en-US"/>
        </w:rPr>
        <w:lastRenderedPageBreak/>
        <w:t>Bài</w:t>
      </w:r>
      <w:r w:rsidRPr="00CB247C">
        <w:rPr>
          <w:sz w:val="32"/>
          <w:lang w:val="en-US"/>
        </w:rPr>
        <w:t xml:space="preserve"> 2</w:t>
      </w:r>
      <w:bookmarkStart w:id="4" w:name="_Hlk524534154"/>
      <w:bookmarkEnd w:id="3"/>
    </w:p>
    <w:bookmarkEnd w:id="4"/>
    <w:p w:rsidR="008B5155" w:rsidRPr="00CB247C" w:rsidRDefault="008B5155" w:rsidP="00020433">
      <w:pPr>
        <w:pStyle w:val="Heading1"/>
        <w:spacing w:before="0" w:line="312" w:lineRule="auto"/>
        <w:jc w:val="center"/>
        <w:rPr>
          <w:sz w:val="32"/>
          <w:lang w:val="en-US"/>
        </w:rPr>
      </w:pPr>
      <w:r>
        <w:rPr>
          <w:sz w:val="32"/>
          <w:lang w:val="en-US"/>
        </w:rPr>
        <w:t xml:space="preserve">Hòa nhập trong giáo dục </w:t>
      </w:r>
    </w:p>
    <w:p w:rsidR="00C36606" w:rsidRPr="00B47195" w:rsidRDefault="00C36606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Ngày học: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03 – 04/09/2018,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UHS,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Lào</w:t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  <w:t xml:space="preserve">                                    </w:t>
      </w: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</w:t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/09/2018,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HCMUTE,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Việt Nam </w:t>
      </w: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</w:p>
    <w:p w:rsidR="00031383" w:rsidRPr="00512C1F" w:rsidRDefault="00031383" w:rsidP="00020433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8:30 đến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từ 13:30 đến 17:00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 giờ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UHS,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Lào</w:t>
      </w:r>
    </w:p>
    <w:p w:rsidR="00031383" w:rsidRDefault="00031383" w:rsidP="00020433">
      <w:pPr>
        <w:spacing w:after="0" w:line="31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(12:00-13:30 nghỉ trưa)</w:t>
      </w:r>
    </w:p>
    <w:p w:rsidR="00031383" w:rsidRDefault="00031383" w:rsidP="00020433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8:30 đến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từ 13:30 đến 17:00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giờ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), HCMUTE, V</w:t>
      </w:r>
      <w:r w:rsid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iệt Nam</w:t>
      </w:r>
    </w:p>
    <w:p w:rsidR="00031383" w:rsidRPr="00B47195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(12:00-13:30 nghỉ trưa)</w:t>
      </w: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031383" w:rsidRPr="00020433" w:rsidRDefault="00031383" w:rsidP="00020433">
      <w:pPr>
        <w:pStyle w:val="ListParagraph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Phòng hội thảo, Khoa Dược, UHS, Lào </w:t>
      </w:r>
    </w:p>
    <w:p w:rsidR="00031383" w:rsidRPr="00020433" w:rsidRDefault="00031383" w:rsidP="00020433">
      <w:pPr>
        <w:pStyle w:val="ListParagraph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Phòng dạy học số – HCMUTE, </w:t>
      </w:r>
      <w:r w:rsidR="00020433"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Việt Nam</w:t>
      </w:r>
    </w:p>
    <w:p w:rsidR="00031383" w:rsidRPr="00031383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3080D" w:rsidRPr="0043080D" w:rsidRDefault="0043080D" w:rsidP="00020433">
      <w:pPr>
        <w:pStyle w:val="ListParagraph"/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746"/>
        <w:gridCol w:w="4291"/>
        <w:gridCol w:w="4609"/>
        <w:gridCol w:w="5222"/>
      </w:tblGrid>
      <w:tr w:rsidR="00031383" w:rsidRPr="00512C1F" w:rsidTr="00020433">
        <w:trPr>
          <w:trHeight w:val="431"/>
        </w:trPr>
        <w:tc>
          <w:tcPr>
            <w:tcW w:w="251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1443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1550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1756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512C1F" w:rsidRPr="002F5374" w:rsidTr="00020433">
        <w:trPr>
          <w:trHeight w:val="620"/>
        </w:trPr>
        <w:tc>
          <w:tcPr>
            <w:tcW w:w="251" w:type="pct"/>
          </w:tcPr>
          <w:p w:rsidR="0043080D" w:rsidRPr="00512C1F" w:rsidRDefault="0043080D" w:rsidP="00020433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43080D" w:rsidRPr="00512C1F" w:rsidRDefault="00277B8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Khái niệ</w:t>
            </w:r>
            <w:r w:rsidR="0060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về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hòa nhập trong giáo dục</w:t>
            </w:r>
          </w:p>
        </w:tc>
        <w:tc>
          <w:tcPr>
            <w:tcW w:w="1550" w:type="pct"/>
          </w:tcPr>
          <w:p w:rsidR="004823DC" w:rsidRDefault="00120925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 động 1: người học thảo luận về định nghĩa của của hòa nhập trong giáo dụ</w:t>
            </w:r>
            <w:r w:rsidR="00482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="004823DC" w:rsidRPr="00482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 các thuật ngữ được sử dụng trong giáo dục hòa nhập</w:t>
            </w:r>
            <w:r w:rsidR="00482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823DC" w:rsidRDefault="004823DC" w:rsidP="00020433">
            <w:pPr>
              <w:pStyle w:val="ListParagraph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 việc theo nhóm (90 phút)</w:t>
            </w:r>
          </w:p>
          <w:p w:rsidR="004823DC" w:rsidRPr="004823DC" w:rsidRDefault="004823DC" w:rsidP="00020433">
            <w:pPr>
              <w:pStyle w:val="ListParagraph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Chuẩn bị thuyết trình ( 40 phút)</w:t>
            </w:r>
          </w:p>
          <w:p w:rsidR="00120925" w:rsidRPr="00512C1F" w:rsidRDefault="004823DC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Người dạy: tổ chức hoạt động, quan sát, nhận xét</w:t>
            </w:r>
          </w:p>
        </w:tc>
        <w:tc>
          <w:tcPr>
            <w:tcW w:w="1756" w:type="pct"/>
          </w:tcPr>
          <w:p w:rsidR="00FB0BA6" w:rsidRPr="00FB0BA6" w:rsidRDefault="00FB0BA6" w:rsidP="00020433">
            <w:pPr>
              <w:pStyle w:val="ListParagraph"/>
              <w:spacing w:line="312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Người học không quen thuộc với chủ đề</w:t>
            </w:r>
          </w:p>
          <w:p w:rsidR="00FB0BA6" w:rsidRPr="00FB0BA6" w:rsidRDefault="00FB0BA6" w:rsidP="00020433">
            <w:pPr>
              <w:pStyle w:val="ListParagraph"/>
              <w:spacing w:line="312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Không dễ hiểu</w:t>
            </w:r>
          </w:p>
          <w:p w:rsidR="00FB0BA6" w:rsidRPr="00FB0BA6" w:rsidRDefault="00FB0BA6" w:rsidP="00020433">
            <w:pPr>
              <w:pStyle w:val="ListParagraph"/>
              <w:spacing w:line="312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Cần được hướng dẫ</w:t>
            </w:r>
            <w:r w:rsidR="00595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thêm về</w:t>
            </w:r>
            <w:r w:rsidRPr="00FB0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chủ đề</w:t>
            </w:r>
          </w:p>
          <w:p w:rsidR="00183B0E" w:rsidRPr="00512C1F" w:rsidRDefault="00FB0BA6" w:rsidP="00020433">
            <w:pPr>
              <w:pStyle w:val="ListParagraph"/>
              <w:spacing w:line="312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Cần thêm thời gian để tìm hiểu chủ đề và sẽ rất hữu ích nếu chủ đề này được </w:t>
            </w:r>
            <w:r w:rsidRPr="00FB0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đưa vào chương trình đào tạo</w:t>
            </w:r>
          </w:p>
        </w:tc>
      </w:tr>
      <w:tr w:rsidR="00512C1F" w:rsidRPr="002F5374" w:rsidTr="00020433">
        <w:trPr>
          <w:trHeight w:val="800"/>
        </w:trPr>
        <w:tc>
          <w:tcPr>
            <w:tcW w:w="251" w:type="pct"/>
          </w:tcPr>
          <w:p w:rsidR="0043080D" w:rsidRPr="00512C1F" w:rsidRDefault="0043080D" w:rsidP="00020433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43080D" w:rsidRPr="00512C1F" w:rsidRDefault="00277B8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Rào cản trong đa dạng hóa </w:t>
            </w:r>
            <w:r w:rsidRPr="002B3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trong học tập</w:t>
            </w:r>
          </w:p>
        </w:tc>
        <w:tc>
          <w:tcPr>
            <w:tcW w:w="1550" w:type="pct"/>
          </w:tcPr>
          <w:p w:rsidR="00FD30ED" w:rsidRPr="00512C1F" w:rsidRDefault="00FD30E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dạy phân công làm việc nhóm (90 phút), thảo luận về các đặc điểm của rào cản đối với việc học về sự đa dạng (30 phút)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FD30ED" w:rsidRPr="00512C1F" w:rsidRDefault="00FD30ED" w:rsidP="00020433">
            <w:pPr>
              <w:pStyle w:val="ListParagraph"/>
              <w:numPr>
                <w:ilvl w:val="0"/>
                <w:numId w:val="19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thảo luận về các nhu cầu khác nhau của việc đa dạng người học và các rào cản đối với sự đa dạng này</w:t>
            </w:r>
          </w:p>
        </w:tc>
      </w:tr>
      <w:tr w:rsidR="00512C1F" w:rsidRPr="002F5374" w:rsidTr="00020433">
        <w:trPr>
          <w:trHeight w:val="800"/>
        </w:trPr>
        <w:tc>
          <w:tcPr>
            <w:tcW w:w="251" w:type="pct"/>
          </w:tcPr>
          <w:p w:rsidR="0043080D" w:rsidRPr="00512C1F" w:rsidRDefault="0043080D" w:rsidP="00020433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1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43080D" w:rsidRPr="00512C1F" w:rsidRDefault="00277B89" w:rsidP="00020433">
            <w:pPr>
              <w:spacing w:line="312" w:lineRule="auto"/>
              <w:ind w:left="-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Nguồn tài liệu hỗ trợ đa dạng hóa </w:t>
            </w:r>
            <w:r w:rsidRPr="002B3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trong học tập</w:t>
            </w:r>
          </w:p>
        </w:tc>
        <w:tc>
          <w:tcPr>
            <w:tcW w:w="1550" w:type="pct"/>
          </w:tcPr>
          <w:p w:rsidR="00E466A7" w:rsidRPr="00E466A7" w:rsidRDefault="00E466A7" w:rsidP="00020433">
            <w:pPr>
              <w:pStyle w:val="ListParagraph"/>
              <w:numPr>
                <w:ilvl w:val="0"/>
                <w:numId w:val="19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thảo luận và xác định các nguồn tài liệu và cơ sở vật chất cho việc đa dạng đối tượng học (60 phút)</w:t>
            </w:r>
          </w:p>
          <w:p w:rsidR="00094540" w:rsidRPr="00512C1F" w:rsidRDefault="00E466A7" w:rsidP="00020433">
            <w:pPr>
              <w:pStyle w:val="ListParagraph"/>
              <w:numPr>
                <w:ilvl w:val="0"/>
                <w:numId w:val="19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 việc theo nhóm để thảo luận về các nguồn tài liệu hỗ trợ việc đa dạng học tập (30 phút)</w:t>
            </w:r>
          </w:p>
        </w:tc>
        <w:tc>
          <w:tcPr>
            <w:tcW w:w="1756" w:type="pct"/>
          </w:tcPr>
          <w:p w:rsidR="00527BA0" w:rsidRPr="00527BA0" w:rsidRDefault="00527BA0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Hạn chế về cơ sở vật chất và cấu trúc trường học để hỗ trợ đa dạng người học </w:t>
            </w:r>
          </w:p>
          <w:p w:rsidR="00183B0E" w:rsidRPr="00512C1F" w:rsidRDefault="00527BA0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Thảo luận chung về nguồn hỗ trợ tài chính cho đa dạng người học</w:t>
            </w:r>
          </w:p>
        </w:tc>
      </w:tr>
      <w:tr w:rsidR="00512C1F" w:rsidRPr="002F5374" w:rsidTr="00020433">
        <w:trPr>
          <w:trHeight w:val="800"/>
        </w:trPr>
        <w:tc>
          <w:tcPr>
            <w:tcW w:w="251" w:type="pct"/>
          </w:tcPr>
          <w:p w:rsidR="0043080D" w:rsidRPr="00512C1F" w:rsidRDefault="0043080D" w:rsidP="00020433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pct"/>
          </w:tcPr>
          <w:p w:rsidR="00277B89" w:rsidRPr="008E7E7B" w:rsidRDefault="00277B8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7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Phát triển việc dạy và học cho đa dạng hóa người học </w:t>
            </w:r>
          </w:p>
          <w:p w:rsidR="0043080D" w:rsidRPr="00512C1F" w:rsidRDefault="0043080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0" w:type="pct"/>
          </w:tcPr>
          <w:p w:rsidR="00BF682C" w:rsidRPr="00BF682C" w:rsidRDefault="00BF682C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thảo luận về</w:t>
            </w:r>
          </w:p>
          <w:p w:rsidR="00BF682C" w:rsidRDefault="00BF682C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Tạo ra nền văn hóa hòa nhậ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(30 phút)</w:t>
            </w:r>
          </w:p>
          <w:p w:rsidR="00BF682C" w:rsidRDefault="00BF682C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BF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Thiết lập môi trường hòa nhập (ví dụ: cộng đồng) (30 phút)</w:t>
            </w:r>
          </w:p>
          <w:p w:rsidR="0043080D" w:rsidRPr="00BF682C" w:rsidRDefault="00BF682C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Cơ sở vật chất</w:t>
            </w:r>
            <w:r w:rsidR="00EC58BA" w:rsidRPr="00BF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E761BC" w:rsidRPr="00BF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phút</w:t>
            </w:r>
            <w:r w:rsidR="00EC58BA" w:rsidRPr="00BF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56" w:type="pct"/>
          </w:tcPr>
          <w:p w:rsidR="00497084" w:rsidRPr="00512C1F" w:rsidRDefault="00497084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Người học đồng ý rằng chủ đề </w:t>
            </w:r>
            <w:r w:rsidRPr="00497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đề giáo dục cho phát triển đa dạng rất rộng</w:t>
            </w:r>
          </w:p>
          <w:p w:rsidR="0043080D" w:rsidRPr="00512C1F" w:rsidRDefault="0043080D" w:rsidP="00020433">
            <w:pPr>
              <w:pStyle w:val="ListParagraph"/>
              <w:spacing w:line="312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54F88" w:rsidRDefault="00C54F88" w:rsidP="00020433">
      <w:pPr>
        <w:spacing w:after="0" w:line="312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95626" w:rsidRDefault="00095626" w:rsidP="0002043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8B5155" w:rsidRPr="00CB247C" w:rsidRDefault="008B5155" w:rsidP="00020433">
      <w:pPr>
        <w:pStyle w:val="Heading1"/>
        <w:spacing w:before="0" w:line="312" w:lineRule="auto"/>
        <w:jc w:val="center"/>
        <w:rPr>
          <w:sz w:val="32"/>
          <w:lang w:val="en-US"/>
        </w:rPr>
      </w:pPr>
      <w:bookmarkStart w:id="5" w:name="_Toc34512224"/>
      <w:r>
        <w:rPr>
          <w:sz w:val="32"/>
          <w:lang w:val="en-US"/>
        </w:rPr>
        <w:lastRenderedPageBreak/>
        <w:t>Bài</w:t>
      </w:r>
      <w:r w:rsidRPr="00CB247C">
        <w:rPr>
          <w:sz w:val="32"/>
          <w:lang w:val="en-US"/>
        </w:rPr>
        <w:t xml:space="preserve"> 3</w:t>
      </w:r>
      <w:bookmarkStart w:id="6" w:name="_Hlk524534533"/>
      <w:bookmarkEnd w:id="5"/>
    </w:p>
    <w:bookmarkEnd w:id="6"/>
    <w:p w:rsidR="008B5155" w:rsidRDefault="008B5155" w:rsidP="00020433">
      <w:pPr>
        <w:pStyle w:val="Heading1"/>
        <w:spacing w:before="0" w:line="312" w:lineRule="auto"/>
        <w:jc w:val="center"/>
        <w:rPr>
          <w:rFonts w:eastAsia="Times New Roman"/>
          <w:kern w:val="36"/>
          <w:sz w:val="32"/>
          <w:lang w:val="en-US"/>
        </w:rPr>
      </w:pPr>
      <w:r>
        <w:rPr>
          <w:sz w:val="32"/>
          <w:lang w:val="en-US"/>
        </w:rPr>
        <w:t xml:space="preserve">Đa dạng và hòa nhập trong lớp học </w:t>
      </w:r>
    </w:p>
    <w:p w:rsidR="00892027" w:rsidRDefault="00892027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Ngày học: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03 – 04/09/2018,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UHS,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Lào</w:t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  <w:t xml:space="preserve">                                    </w:t>
      </w: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</w:t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26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/09/2018,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HCMUTE,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Việt Nam </w:t>
      </w: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</w:p>
    <w:p w:rsidR="00031383" w:rsidRPr="00512C1F" w:rsidRDefault="00031383" w:rsidP="00020433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8:30 đến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từ 13:00 đến 17:00 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 giờ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UHS,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Lào</w:t>
      </w:r>
    </w:p>
    <w:p w:rsidR="00031383" w:rsidRDefault="00031383" w:rsidP="00020433">
      <w:pPr>
        <w:spacing w:after="0" w:line="31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(12:00-13:30 nghỉ trưa)</w:t>
      </w:r>
    </w:p>
    <w:p w:rsidR="00031383" w:rsidRDefault="00031383" w:rsidP="00020433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8:30 đến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từ 13:30 đến 17:00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giờ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), HCMUTE, Vietnam</w:t>
      </w: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(12:00-13:30 nghỉ trưa)</w:t>
      </w:r>
    </w:p>
    <w:p w:rsidR="00031383" w:rsidRPr="00B47195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31383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031383" w:rsidRPr="00020433" w:rsidRDefault="00031383" w:rsidP="00020433">
      <w:pPr>
        <w:pStyle w:val="ListParagraph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Phòng hội thảo, Khoa Dược, UHS, Lào </w:t>
      </w:r>
    </w:p>
    <w:p w:rsidR="00031383" w:rsidRPr="00020433" w:rsidRDefault="00031383" w:rsidP="00020433">
      <w:pPr>
        <w:pStyle w:val="ListParagraph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dạy học số – HCMUTE, Vietnam</w:t>
      </w:r>
    </w:p>
    <w:p w:rsidR="00031383" w:rsidRPr="00031383" w:rsidRDefault="00031383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7538A" w:rsidRPr="0077538A" w:rsidRDefault="0077538A" w:rsidP="00020433">
      <w:pPr>
        <w:pStyle w:val="ListParagraph"/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"/>
        <w:gridCol w:w="3985"/>
        <w:gridCol w:w="5041"/>
        <w:gridCol w:w="4927"/>
      </w:tblGrid>
      <w:tr w:rsidR="00031383" w:rsidRPr="00512C1F" w:rsidTr="007855BF">
        <w:trPr>
          <w:trHeight w:val="423"/>
        </w:trPr>
        <w:tc>
          <w:tcPr>
            <w:tcW w:w="336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1332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1685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1647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512C1F" w:rsidRPr="002F5374" w:rsidTr="0077538A">
        <w:trPr>
          <w:trHeight w:val="800"/>
        </w:trPr>
        <w:tc>
          <w:tcPr>
            <w:tcW w:w="336" w:type="pct"/>
          </w:tcPr>
          <w:p w:rsidR="0077538A" w:rsidRPr="00512C1F" w:rsidRDefault="0077538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2" w:type="pct"/>
          </w:tcPr>
          <w:p w:rsidR="00277B89" w:rsidRPr="00B81A69" w:rsidRDefault="00277B8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81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ự đa dạng củ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người học</w:t>
            </w:r>
            <w:r w:rsidRPr="00B81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trong lớp học</w:t>
            </w:r>
          </w:p>
          <w:p w:rsidR="0077538A" w:rsidRPr="00512C1F" w:rsidRDefault="0077538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</w:tcPr>
          <w:p w:rsidR="007B126A" w:rsidRDefault="007B126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1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thảo luận về việc đa dạng người học trong lớp. Làm rõ các vấn đề gặp phải khi họ ở trong lớp học (60 phút)</w:t>
            </w:r>
          </w:p>
          <w:p w:rsidR="007B126A" w:rsidRPr="00512C1F" w:rsidRDefault="007B126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Thuyết trình (30 phút</w:t>
            </w:r>
            <w:r w:rsidR="00892027" w:rsidRPr="00512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47" w:type="pct"/>
          </w:tcPr>
          <w:p w:rsidR="00AD51C0" w:rsidRPr="00AD51C0" w:rsidRDefault="00AD51C0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Thảo luận nhóm về đặc điểm của việc đa dạng đối tượng người học trong lớp học và các loại đa dạng</w:t>
            </w:r>
          </w:p>
          <w:p w:rsidR="007E62DB" w:rsidRPr="00512C1F" w:rsidRDefault="00AD51C0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Cuối cùng, các nhóm thống nhất kết </w:t>
            </w:r>
            <w:r w:rsidRPr="00AD5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quả thảo luận</w:t>
            </w:r>
          </w:p>
        </w:tc>
      </w:tr>
      <w:tr w:rsidR="00512C1F" w:rsidRPr="002F5374" w:rsidTr="0077538A">
        <w:trPr>
          <w:trHeight w:val="800"/>
        </w:trPr>
        <w:tc>
          <w:tcPr>
            <w:tcW w:w="336" w:type="pct"/>
          </w:tcPr>
          <w:p w:rsidR="0077538A" w:rsidRPr="00512C1F" w:rsidRDefault="0077538A" w:rsidP="00020433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12C1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332" w:type="pct"/>
          </w:tcPr>
          <w:p w:rsidR="0077538A" w:rsidRPr="00512C1F" w:rsidRDefault="00277B8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1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ác khái niệm để làm việc vớ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n</w:t>
            </w:r>
            <w:r w:rsidRPr="00B81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gười học có nhu cầu đặc biệt</w:t>
            </w:r>
          </w:p>
        </w:tc>
        <w:tc>
          <w:tcPr>
            <w:tcW w:w="1685" w:type="pct"/>
          </w:tcPr>
          <w:p w:rsidR="00CA5500" w:rsidRDefault="00CA5500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thảo luận trong nhóm và trình bày khái niệm về n</w:t>
            </w:r>
            <w:r w:rsidRPr="00B81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gười học có nhu cầu đặc biệt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(60 phút)</w:t>
            </w:r>
          </w:p>
          <w:p w:rsidR="00CA5500" w:rsidRPr="00CA5500" w:rsidRDefault="00CA5500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Ưu nhược điểm và phần tóm tắt được truyền đạt trong phần thuyế</w:t>
            </w:r>
            <w:r w:rsidR="00841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trình (PowerPoint</w:t>
            </w:r>
            <w:r w:rsidRPr="00CA5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Phương thức thuyết trình?) (60 phút)</w:t>
            </w:r>
          </w:p>
          <w:p w:rsidR="00892027" w:rsidRPr="00512C1F" w:rsidRDefault="00CA5500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Hỏi và đáp (30 phút)</w:t>
            </w:r>
          </w:p>
        </w:tc>
        <w:tc>
          <w:tcPr>
            <w:tcW w:w="1647" w:type="pct"/>
          </w:tcPr>
          <w:p w:rsidR="00080A42" w:rsidRPr="00080A42" w:rsidRDefault="00080A42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0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Kiến thức rõ ràng hơn</w:t>
            </w:r>
          </w:p>
          <w:p w:rsidR="007E62DB" w:rsidRPr="00512C1F" w:rsidRDefault="00080A42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0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 thể xác định một số yếu tố quan trọng cần được xem xét khi làm việc với những người học có nhu cầu đặc biệt</w:t>
            </w:r>
          </w:p>
        </w:tc>
      </w:tr>
      <w:tr w:rsidR="00512C1F" w:rsidRPr="002F5374" w:rsidTr="0077538A">
        <w:trPr>
          <w:trHeight w:val="800"/>
        </w:trPr>
        <w:tc>
          <w:tcPr>
            <w:tcW w:w="336" w:type="pct"/>
          </w:tcPr>
          <w:p w:rsidR="0077538A" w:rsidRPr="00512C1F" w:rsidRDefault="0077538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pct"/>
          </w:tcPr>
          <w:p w:rsidR="00277B89" w:rsidRPr="00020433" w:rsidRDefault="00277B8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3">
              <w:rPr>
                <w:rFonts w:ascii="Times New Roman" w:hAnsi="Times New Roman" w:cs="Times New Roman"/>
                <w:sz w:val="28"/>
                <w:szCs w:val="28"/>
              </w:rPr>
              <w:t>Các chiến lược và công cụ để giảng dạy về hòa nhập</w:t>
            </w:r>
          </w:p>
          <w:p w:rsidR="0077538A" w:rsidRPr="00020433" w:rsidRDefault="0077538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</w:tcPr>
          <w:p w:rsidR="00841027" w:rsidRPr="00020433" w:rsidRDefault="00841027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3">
              <w:rPr>
                <w:rFonts w:ascii="Times New Roman" w:hAnsi="Times New Roman" w:cs="Times New Roman"/>
                <w:sz w:val="28"/>
                <w:szCs w:val="28"/>
              </w:rPr>
              <w:t>Làm việc nhóm và thảo luận về để thiết kế chiến lược và công cụ cho việc giảng dạy về hòa nhập (45 phút)</w:t>
            </w:r>
          </w:p>
          <w:p w:rsidR="0077538A" w:rsidRPr="00020433" w:rsidRDefault="0077538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D0E60" w:rsidRPr="00020433" w:rsidRDefault="006D0E60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3">
              <w:rPr>
                <w:rFonts w:ascii="Times New Roman" w:hAnsi="Times New Roman" w:cs="Times New Roman"/>
                <w:sz w:val="28"/>
                <w:szCs w:val="28"/>
              </w:rPr>
              <w:t>Lập một kế hoạch đơn giản</w:t>
            </w:r>
          </w:p>
          <w:p w:rsidR="006D0E60" w:rsidRPr="00020433" w:rsidRDefault="006D0E60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3">
              <w:rPr>
                <w:rFonts w:ascii="Times New Roman" w:hAnsi="Times New Roman" w:cs="Times New Roman"/>
                <w:sz w:val="28"/>
                <w:szCs w:val="28"/>
              </w:rPr>
              <w:t>Thảo luận về các yếu tố quan trọng chính cho việc giảng dạy</w:t>
            </w:r>
          </w:p>
        </w:tc>
      </w:tr>
      <w:tr w:rsidR="00512C1F" w:rsidRPr="002F5374" w:rsidTr="0077538A">
        <w:trPr>
          <w:trHeight w:val="800"/>
        </w:trPr>
        <w:tc>
          <w:tcPr>
            <w:tcW w:w="336" w:type="pct"/>
          </w:tcPr>
          <w:p w:rsidR="0077538A" w:rsidRPr="00512C1F" w:rsidRDefault="0077538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pct"/>
          </w:tcPr>
          <w:p w:rsidR="0077538A" w:rsidRPr="00020433" w:rsidRDefault="00277B8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ra một môi trường học tập hòa nhập</w:t>
            </w:r>
          </w:p>
        </w:tc>
        <w:tc>
          <w:tcPr>
            <w:tcW w:w="1685" w:type="pct"/>
          </w:tcPr>
          <w:p w:rsidR="0077538A" w:rsidRPr="00600F78" w:rsidRDefault="00871053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8">
              <w:rPr>
                <w:rFonts w:ascii="Times New Roman" w:hAnsi="Times New Roman" w:cs="Times New Roman"/>
                <w:sz w:val="28"/>
                <w:szCs w:val="28"/>
              </w:rPr>
              <w:t>Làm việc nhóm và thuyết trình</w:t>
            </w:r>
            <w:r w:rsidR="00892027" w:rsidRPr="00600F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7C5C" w:rsidRPr="00600F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92027" w:rsidRPr="00600F78">
              <w:rPr>
                <w:rFonts w:ascii="Times New Roman" w:hAnsi="Times New Roman" w:cs="Times New Roman"/>
                <w:sz w:val="28"/>
                <w:szCs w:val="28"/>
              </w:rPr>
              <w:t>mm)</w:t>
            </w:r>
          </w:p>
        </w:tc>
        <w:tc>
          <w:tcPr>
            <w:tcW w:w="1647" w:type="pct"/>
          </w:tcPr>
          <w:p w:rsidR="0077538A" w:rsidRPr="00600F78" w:rsidRDefault="00871053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8">
              <w:rPr>
                <w:rFonts w:ascii="Times New Roman" w:hAnsi="Times New Roman" w:cs="Times New Roman"/>
                <w:sz w:val="28"/>
                <w:szCs w:val="28"/>
              </w:rPr>
              <w:t xml:space="preserve">Xác định các phương tiện cho giáo dục hòa nhập </w:t>
            </w:r>
          </w:p>
          <w:p w:rsidR="00E76FE9" w:rsidRPr="00600F78" w:rsidRDefault="00871053" w:rsidP="0087105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8">
              <w:rPr>
                <w:rFonts w:ascii="Times New Roman" w:hAnsi="Times New Roman" w:cs="Times New Roman"/>
                <w:sz w:val="28"/>
                <w:szCs w:val="28"/>
              </w:rPr>
              <w:t>Thảo luận và đề ra các hạn mức hoạt động</w:t>
            </w:r>
          </w:p>
        </w:tc>
      </w:tr>
      <w:tr w:rsidR="00512C1F" w:rsidRPr="002F5374" w:rsidTr="0077538A">
        <w:trPr>
          <w:trHeight w:val="800"/>
        </w:trPr>
        <w:tc>
          <w:tcPr>
            <w:tcW w:w="336" w:type="pct"/>
          </w:tcPr>
          <w:p w:rsidR="0077538A" w:rsidRPr="00512C1F" w:rsidRDefault="0077538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2" w:type="pct"/>
          </w:tcPr>
          <w:p w:rsidR="0077538A" w:rsidRPr="00020433" w:rsidRDefault="00277B8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3">
              <w:rPr>
                <w:rFonts w:ascii="Times New Roman" w:hAnsi="Times New Roman" w:cs="Times New Roman"/>
                <w:sz w:val="28"/>
                <w:szCs w:val="28"/>
              </w:rPr>
              <w:t>Giải quyết các vấn đề với sự đa dạng trong một lớp học cá nhân hóa</w:t>
            </w:r>
          </w:p>
        </w:tc>
        <w:tc>
          <w:tcPr>
            <w:tcW w:w="1685" w:type="pct"/>
          </w:tcPr>
          <w:p w:rsidR="00344FD7" w:rsidRPr="00020433" w:rsidRDefault="00344FD7" w:rsidP="00020433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149" w:hanging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3">
              <w:rPr>
                <w:rFonts w:ascii="Times New Roman" w:hAnsi="Times New Roman" w:cs="Times New Roman"/>
                <w:sz w:val="28"/>
                <w:szCs w:val="28"/>
              </w:rPr>
              <w:t xml:space="preserve">Thảo luận nhóm và thuyết trình (45 phút) </w:t>
            </w:r>
          </w:p>
          <w:p w:rsidR="00344FD7" w:rsidRPr="00344FD7" w:rsidRDefault="00344FD7" w:rsidP="00020433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149" w:hanging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Thuyết trình theo nhóm (45 phút)</w:t>
            </w:r>
          </w:p>
        </w:tc>
        <w:tc>
          <w:tcPr>
            <w:tcW w:w="1647" w:type="pct"/>
          </w:tcPr>
          <w:p w:rsidR="00E76FE9" w:rsidRPr="00512C1F" w:rsidRDefault="00170717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thuyết trình phản ánh thực tế trường học và cơ sở vật chất hiện có</w:t>
            </w:r>
          </w:p>
        </w:tc>
      </w:tr>
    </w:tbl>
    <w:p w:rsidR="0043080D" w:rsidRPr="0077538A" w:rsidRDefault="0043080D" w:rsidP="0002043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7DE" w:rsidRDefault="001D57DE" w:rsidP="00020433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8B5155" w:rsidRPr="00B03472" w:rsidRDefault="008B5155" w:rsidP="00020433">
      <w:pPr>
        <w:pStyle w:val="Heading1"/>
        <w:spacing w:before="0" w:line="312" w:lineRule="auto"/>
        <w:jc w:val="center"/>
        <w:rPr>
          <w:sz w:val="32"/>
          <w:lang w:val="en-US"/>
        </w:rPr>
      </w:pPr>
      <w:bookmarkStart w:id="7" w:name="_Toc34512226"/>
      <w:r>
        <w:rPr>
          <w:sz w:val="32"/>
          <w:lang w:val="en-US"/>
        </w:rPr>
        <w:lastRenderedPageBreak/>
        <w:t>Bài</w:t>
      </w:r>
      <w:r w:rsidRPr="00B03472">
        <w:rPr>
          <w:sz w:val="32"/>
          <w:lang w:val="en-US"/>
        </w:rPr>
        <w:t xml:space="preserve"> 4</w:t>
      </w:r>
      <w:bookmarkStart w:id="8" w:name="_Hlk524535237"/>
      <w:bookmarkEnd w:id="7"/>
    </w:p>
    <w:bookmarkEnd w:id="8"/>
    <w:p w:rsidR="008B5155" w:rsidRPr="008367D2" w:rsidRDefault="008B5155" w:rsidP="00020433">
      <w:pPr>
        <w:pStyle w:val="Heading1"/>
        <w:spacing w:before="0" w:line="312" w:lineRule="auto"/>
        <w:jc w:val="center"/>
        <w:rPr>
          <w:sz w:val="32"/>
          <w:lang w:val="en-US"/>
        </w:rPr>
      </w:pPr>
      <w:r>
        <w:rPr>
          <w:sz w:val="32"/>
          <w:lang w:val="en-US"/>
        </w:rPr>
        <w:t xml:space="preserve">Giáo dục dành cho người khuyết tật </w:t>
      </w:r>
    </w:p>
    <w:p w:rsidR="0077538A" w:rsidRPr="0039167F" w:rsidRDefault="0077538A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9167F" w:rsidRDefault="0039167F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Ngày học: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03 – 04/09/2018,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UHS,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Lào</w:t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  <w:t xml:space="preserve">                                    </w:t>
      </w:r>
    </w:p>
    <w:p w:rsidR="0039167F" w:rsidRDefault="0039167F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</w:t>
      </w:r>
      <w:r w:rsidRPr="001D66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/09/2018,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HCMUTE,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Việt Nam </w:t>
      </w:r>
    </w:p>
    <w:p w:rsidR="0039167F" w:rsidRDefault="0039167F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9167F" w:rsidRDefault="0039167F" w:rsidP="00020433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Thời gian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</w:p>
    <w:p w:rsidR="0039167F" w:rsidRPr="00512C1F" w:rsidRDefault="0039167F" w:rsidP="00020433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8:30 đến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từ 13:00 đến 17:00 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 giờ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UHS, </w:t>
      </w:r>
      <w:r w:rsidRPr="001D6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Lào</w:t>
      </w:r>
    </w:p>
    <w:p w:rsidR="0039167F" w:rsidRDefault="0039167F" w:rsidP="00020433">
      <w:pPr>
        <w:spacing w:after="0" w:line="312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(12:00-13:30 nghỉ trưa)</w:t>
      </w:r>
    </w:p>
    <w:p w:rsidR="0039167F" w:rsidRDefault="0039167F" w:rsidP="00020433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8:30 đến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12:00</w:t>
      </w:r>
      <w:r w:rsidR="005612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từ 13:30 đến 17:00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giờ</w:t>
      </w:r>
      <w:r w:rsidRPr="00512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), HCMUTE, Vietnam</w:t>
      </w:r>
    </w:p>
    <w:p w:rsidR="0039167F" w:rsidRDefault="0039167F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(12:00-13:30 nghỉ trưa)</w:t>
      </w:r>
    </w:p>
    <w:p w:rsidR="0039167F" w:rsidRPr="00B47195" w:rsidRDefault="0039167F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9167F" w:rsidRDefault="0039167F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Địa điểm</w:t>
      </w:r>
      <w:r w:rsidRPr="00B471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39167F" w:rsidRPr="00020433" w:rsidRDefault="0039167F" w:rsidP="00020433">
      <w:pPr>
        <w:pStyle w:val="ListParagraph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04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Phòng hội thảo, Khoa Dược, UHS, Lào </w:t>
      </w:r>
    </w:p>
    <w:p w:rsidR="0039167F" w:rsidRPr="00FD7782" w:rsidRDefault="0039167F" w:rsidP="00020433">
      <w:pPr>
        <w:pStyle w:val="ListParagraph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Phòng dạy học số</w:t>
      </w:r>
      <w:r w:rsidRPr="00FD7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HCMUTE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Vietnam</w:t>
      </w:r>
    </w:p>
    <w:p w:rsidR="0039167F" w:rsidRPr="0039167F" w:rsidRDefault="0039167F" w:rsidP="0002043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415E6" w:rsidRDefault="00E415E6" w:rsidP="00020433">
      <w:pPr>
        <w:pStyle w:val="ListParagraph"/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4940" w:type="pct"/>
        <w:tblLook w:val="04A0" w:firstRow="1" w:lastRow="0" w:firstColumn="1" w:lastColumn="0" w:noHBand="0" w:noVBand="1"/>
      </w:tblPr>
      <w:tblGrid>
        <w:gridCol w:w="828"/>
        <w:gridCol w:w="4165"/>
        <w:gridCol w:w="5261"/>
        <w:gridCol w:w="4525"/>
      </w:tblGrid>
      <w:tr w:rsidR="00031383" w:rsidRPr="00512C1F" w:rsidTr="00020433">
        <w:trPr>
          <w:trHeight w:val="565"/>
        </w:trPr>
        <w:tc>
          <w:tcPr>
            <w:tcW w:w="280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STT</w:t>
            </w:r>
          </w:p>
        </w:tc>
        <w:tc>
          <w:tcPr>
            <w:tcW w:w="1409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NỘI DUNG BÀI HỌC</w:t>
            </w:r>
          </w:p>
        </w:tc>
        <w:tc>
          <w:tcPr>
            <w:tcW w:w="1780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HOẠT ĐỘNG</w:t>
            </w:r>
          </w:p>
        </w:tc>
        <w:tc>
          <w:tcPr>
            <w:tcW w:w="1531" w:type="pct"/>
            <w:shd w:val="clear" w:color="auto" w:fill="FDE9D9" w:themeFill="accent6" w:themeFillTint="33"/>
            <w:vAlign w:val="center"/>
          </w:tcPr>
          <w:p w:rsidR="00031383" w:rsidRPr="00B47195" w:rsidRDefault="00031383" w:rsidP="00020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GHI CHÚ</w:t>
            </w:r>
          </w:p>
        </w:tc>
      </w:tr>
      <w:tr w:rsidR="00512C1F" w:rsidRPr="002F5374" w:rsidTr="00020433">
        <w:trPr>
          <w:trHeight w:val="800"/>
        </w:trPr>
        <w:tc>
          <w:tcPr>
            <w:tcW w:w="280" w:type="pct"/>
          </w:tcPr>
          <w:p w:rsidR="0077538A" w:rsidRPr="00512C1F" w:rsidRDefault="0077538A" w:rsidP="00020433">
            <w:pPr>
              <w:pStyle w:val="ListParagraph"/>
              <w:numPr>
                <w:ilvl w:val="0"/>
                <w:numId w:val="24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9" w:type="pct"/>
          </w:tcPr>
          <w:p w:rsidR="0077538A" w:rsidRPr="00512C1F" w:rsidRDefault="00246B12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Giải thích các dạng khuyết tật và đặc điểm của họ</w:t>
            </w:r>
          </w:p>
        </w:tc>
        <w:tc>
          <w:tcPr>
            <w:tcW w:w="1780" w:type="pct"/>
          </w:tcPr>
          <w:p w:rsidR="0077538A" w:rsidRPr="00512C1F" w:rsidRDefault="005A339E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thảo luận về các dạng khuyết tật và đặc điểm của chúng (90 phút)</w:t>
            </w:r>
          </w:p>
        </w:tc>
        <w:tc>
          <w:tcPr>
            <w:tcW w:w="1531" w:type="pct"/>
          </w:tcPr>
          <w:p w:rsidR="005A339E" w:rsidRPr="00512C1F" w:rsidRDefault="005A339E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Rất nhiều ví dụ được đưa ra thảo luận </w:t>
            </w:r>
          </w:p>
        </w:tc>
      </w:tr>
      <w:tr w:rsidR="00512C1F" w:rsidRPr="002F5374" w:rsidTr="00020433">
        <w:trPr>
          <w:trHeight w:val="800"/>
        </w:trPr>
        <w:tc>
          <w:tcPr>
            <w:tcW w:w="280" w:type="pct"/>
          </w:tcPr>
          <w:p w:rsidR="0077538A" w:rsidRPr="00512C1F" w:rsidRDefault="0077538A" w:rsidP="00020433">
            <w:pPr>
              <w:pStyle w:val="ListParagraph"/>
              <w:numPr>
                <w:ilvl w:val="0"/>
                <w:numId w:val="24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9" w:type="pct"/>
          </w:tcPr>
          <w:p w:rsidR="0077538A" w:rsidRPr="00512C1F" w:rsidRDefault="003E018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Sự lựa chọn và khả năng của người khuyết tật</w:t>
            </w:r>
          </w:p>
        </w:tc>
        <w:tc>
          <w:tcPr>
            <w:tcW w:w="1780" w:type="pct"/>
          </w:tcPr>
          <w:p w:rsidR="0077538A" w:rsidRPr="00512C1F" w:rsidRDefault="00525E1B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Người học thảo luận về đa dạng đối tượng người học, cơ sở giáo dục và chương trình </w:t>
            </w:r>
            <w:r w:rsidRPr="0052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đào tạo cụ thể cần thiết cho đa dạng đối tượng người học có nhu cầu đặc biệt (90 phút).</w:t>
            </w:r>
          </w:p>
        </w:tc>
        <w:tc>
          <w:tcPr>
            <w:tcW w:w="1531" w:type="pct"/>
          </w:tcPr>
          <w:p w:rsidR="00D9126A" w:rsidRPr="00D9126A" w:rsidRDefault="00D9126A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Xác định các hạn chế của cấu trúc vật lý</w:t>
            </w:r>
          </w:p>
          <w:p w:rsidR="0077538A" w:rsidRPr="00512C1F" w:rsidRDefault="00D9126A" w:rsidP="0002043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Thảo luận về các nhu cầu và hoạ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D91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 cụ thể hỗ trợ giáo dục</w:t>
            </w:r>
            <w:r w:rsidR="00512C1F" w:rsidRPr="00512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12C1F" w:rsidRPr="002F5374" w:rsidTr="00020433">
        <w:trPr>
          <w:trHeight w:val="800"/>
        </w:trPr>
        <w:tc>
          <w:tcPr>
            <w:tcW w:w="280" w:type="pct"/>
          </w:tcPr>
          <w:p w:rsidR="0077538A" w:rsidRPr="00512C1F" w:rsidRDefault="0077538A" w:rsidP="00020433">
            <w:pPr>
              <w:pStyle w:val="ListParagraph"/>
              <w:numPr>
                <w:ilvl w:val="0"/>
                <w:numId w:val="24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9" w:type="pct"/>
          </w:tcPr>
          <w:p w:rsidR="0077538A" w:rsidRPr="00512C1F" w:rsidRDefault="003E018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uật và các chính sách liên quan đến người khuyết tật</w:t>
            </w:r>
            <w:r w:rsidRPr="0070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80" w:type="pct"/>
          </w:tcPr>
          <w:p w:rsidR="0077538A" w:rsidRPr="00512C1F" w:rsidRDefault="00977869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Luật và chính sách liên quan đến người khuyết tật được giao cho các nhóm tìm hiểu sau đó sẽ thảo luận và trình bày (90 phút).</w:t>
            </w:r>
          </w:p>
        </w:tc>
        <w:tc>
          <w:tcPr>
            <w:tcW w:w="1531" w:type="pct"/>
          </w:tcPr>
          <w:p w:rsidR="0077538A" w:rsidRPr="00512C1F" w:rsidRDefault="00496506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 bối cảnh khác nhau về luật và chính sách liên quan đến người khuyết tật đã được nêu bật và xác định nhu cầu cải tiến nhiều hơn.</w:t>
            </w:r>
          </w:p>
        </w:tc>
      </w:tr>
      <w:tr w:rsidR="00512C1F" w:rsidRPr="002F5374" w:rsidTr="00020433">
        <w:trPr>
          <w:trHeight w:val="800"/>
        </w:trPr>
        <w:tc>
          <w:tcPr>
            <w:tcW w:w="280" w:type="pct"/>
          </w:tcPr>
          <w:p w:rsidR="0077538A" w:rsidRPr="00512C1F" w:rsidRDefault="0077538A" w:rsidP="00020433">
            <w:pPr>
              <w:pStyle w:val="ListParagraph"/>
              <w:numPr>
                <w:ilvl w:val="0"/>
                <w:numId w:val="24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9" w:type="pct"/>
          </w:tcPr>
          <w:p w:rsidR="0077538A" w:rsidRPr="00512C1F" w:rsidRDefault="003E018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Dịch vụ hỗ trợ người khuyết tật trong trường học</w:t>
            </w:r>
          </w:p>
        </w:tc>
        <w:tc>
          <w:tcPr>
            <w:tcW w:w="1780" w:type="pct"/>
          </w:tcPr>
          <w:p w:rsidR="002F622A" w:rsidRPr="002F622A" w:rsidRDefault="002F622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làm việc theo nhóm và thảo luận về các dịch vụ hiện có dành cho người khuyết tật trong trường học</w:t>
            </w:r>
          </w:p>
          <w:p w:rsidR="00DA2543" w:rsidRPr="00512C1F" w:rsidRDefault="002F622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 hạn chế và việc thực hiện chính sách mới trong tương lai (90 phút)</w:t>
            </w:r>
          </w:p>
        </w:tc>
        <w:tc>
          <w:tcPr>
            <w:tcW w:w="1531" w:type="pct"/>
          </w:tcPr>
          <w:p w:rsidR="0077538A" w:rsidRPr="00512C1F" w:rsidRDefault="002F622A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Cần có chính sách hỗ trợ và cơ sở vật chất cho người khuyết tật trong các trường học</w:t>
            </w:r>
          </w:p>
        </w:tc>
      </w:tr>
      <w:tr w:rsidR="00512C1F" w:rsidRPr="00512C1F" w:rsidTr="00020433">
        <w:trPr>
          <w:trHeight w:val="70"/>
        </w:trPr>
        <w:tc>
          <w:tcPr>
            <w:tcW w:w="280" w:type="pct"/>
          </w:tcPr>
          <w:p w:rsidR="0077538A" w:rsidRPr="00754EFA" w:rsidRDefault="0077538A" w:rsidP="00020433">
            <w:pPr>
              <w:pStyle w:val="ListParagraph"/>
              <w:numPr>
                <w:ilvl w:val="0"/>
                <w:numId w:val="24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9" w:type="pct"/>
          </w:tcPr>
          <w:p w:rsidR="0077538A" w:rsidRPr="00512C1F" w:rsidRDefault="003E018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Sự khác biệt giữa các nền văn hóa thông qua việc sử dụng các phương pháp giao tiếp.</w:t>
            </w:r>
          </w:p>
        </w:tc>
        <w:tc>
          <w:tcPr>
            <w:tcW w:w="1780" w:type="pct"/>
          </w:tcPr>
          <w:p w:rsidR="0034566D" w:rsidRPr="0034566D" w:rsidRDefault="0034566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làm việc theo nhóm để thảo luận về các hình thức và quy trình</w:t>
            </w:r>
          </w:p>
          <w:p w:rsidR="0034566D" w:rsidRPr="0034566D" w:rsidRDefault="0034566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 học thiết kế một bài học và tài liệu thuyết trình liên quan về sự khác biệt văn hóa (90 phút)</w:t>
            </w:r>
          </w:p>
        </w:tc>
        <w:tc>
          <w:tcPr>
            <w:tcW w:w="1531" w:type="pct"/>
          </w:tcPr>
          <w:p w:rsidR="0077538A" w:rsidRPr="00512C1F" w:rsidRDefault="0034566D" w:rsidP="00020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Người học cố gắng xác định các phương pháp khác nhau để giảng dạy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người</w:t>
            </w:r>
            <w:r w:rsidRPr="00345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45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từ đa dạng các nền văn hóa</w:t>
            </w:r>
          </w:p>
        </w:tc>
      </w:tr>
    </w:tbl>
    <w:p w:rsidR="00B47195" w:rsidRDefault="00B47195" w:rsidP="00020433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p w:rsidR="00DD4599" w:rsidRDefault="00DD4599" w:rsidP="00020433">
      <w:pPr>
        <w:spacing w:after="0" w:line="312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</w:p>
    <w:sectPr w:rsidR="00DD4599" w:rsidSect="00020433">
      <w:pgSz w:w="16838" w:h="11906" w:orient="landscape" w:code="9"/>
      <w:pgMar w:top="1296" w:right="1088" w:bottom="991" w:left="1008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562EC" w16cid:durableId="21E44EB9"/>
  <w16cid:commentId w16cid:paraId="6AA39EF6" w16cid:durableId="21E45755"/>
  <w16cid:commentId w16cid:paraId="487648E1" w16cid:durableId="21E4575C"/>
  <w16cid:commentId w16cid:paraId="53E51C96" w16cid:durableId="21E4575E"/>
  <w16cid:commentId w16cid:paraId="1050ABD0" w16cid:durableId="21E44EBA"/>
  <w16cid:commentId w16cid:paraId="01DC0742" w16cid:durableId="21E44EBB"/>
  <w16cid:commentId w16cid:paraId="307DA18D" w16cid:durableId="21E44EBE"/>
  <w16cid:commentId w16cid:paraId="5EAB6926" w16cid:durableId="21E44EBF"/>
  <w16cid:commentId w16cid:paraId="70EDC938" w16cid:durableId="21E44EC0"/>
  <w16cid:commentId w16cid:paraId="433E7FDC" w16cid:durableId="21E454FB"/>
  <w16cid:commentId w16cid:paraId="75AD10E9" w16cid:durableId="21E454FE"/>
  <w16cid:commentId w16cid:paraId="2F7F058D" w16cid:durableId="21E45507"/>
  <w16cid:commentId w16cid:paraId="6D4D5131" w16cid:durableId="21E44EC1"/>
  <w16cid:commentId w16cid:paraId="6181D2D7" w16cid:durableId="21E454EC"/>
  <w16cid:commentId w16cid:paraId="2F740BEE" w16cid:durableId="21E4572B"/>
  <w16cid:commentId w16cid:paraId="11FA67A8" w16cid:durableId="21E4572A"/>
  <w16cid:commentId w16cid:paraId="4E67425D" w16cid:durableId="21E45729"/>
  <w16cid:commentId w16cid:paraId="6A69DBAD" w16cid:durableId="21E45728"/>
  <w16cid:commentId w16cid:paraId="7A1D5948" w16cid:durableId="21E45727"/>
  <w16cid:commentId w16cid:paraId="52F70C67" w16cid:durableId="21E45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5E" w:rsidRDefault="00153B5E" w:rsidP="00B47195">
      <w:pPr>
        <w:spacing w:after="0" w:line="240" w:lineRule="auto"/>
      </w:pPr>
      <w:r>
        <w:separator/>
      </w:r>
    </w:p>
  </w:endnote>
  <w:endnote w:type="continuationSeparator" w:id="0">
    <w:p w:rsidR="00153B5E" w:rsidRDefault="00153B5E" w:rsidP="00B4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1497"/>
      <w:docPartObj>
        <w:docPartGallery w:val="Page Numbers (Bottom of Page)"/>
        <w:docPartUnique/>
      </w:docPartObj>
    </w:sdtPr>
    <w:sdtEndPr/>
    <w:sdtContent>
      <w:p w:rsidR="002F5374" w:rsidRDefault="00153B5E">
        <w:pPr>
          <w:pStyle w:val="Footer"/>
        </w:pPr>
        <w:r>
          <w:rPr>
            <w:noProof/>
            <w:lang w:val="en-U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2F5374" w:rsidRDefault="00EE6ED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414E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n-U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5E" w:rsidRDefault="00153B5E" w:rsidP="00B47195">
      <w:pPr>
        <w:spacing w:after="0" w:line="240" w:lineRule="auto"/>
      </w:pPr>
      <w:r>
        <w:separator/>
      </w:r>
    </w:p>
  </w:footnote>
  <w:footnote w:type="continuationSeparator" w:id="0">
    <w:p w:rsidR="00153B5E" w:rsidRDefault="00153B5E" w:rsidP="00B4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95" w:rsidRPr="00B47195" w:rsidRDefault="002F5374">
    <w:pPr>
      <w:pStyle w:val="Header"/>
      <w:rPr>
        <w:b/>
      </w:rPr>
    </w:pP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6920865</wp:posOffset>
          </wp:positionH>
          <wp:positionV relativeFrom="margin">
            <wp:posOffset>-600075</wp:posOffset>
          </wp:positionV>
          <wp:extent cx="2295525" cy="638175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-334010</wp:posOffset>
          </wp:positionV>
          <wp:extent cx="1609725" cy="542925"/>
          <wp:effectExtent l="19050" t="0" r="9525" b="0"/>
          <wp:wrapNone/>
          <wp:docPr id="4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88A"/>
    <w:multiLevelType w:val="hybridMultilevel"/>
    <w:tmpl w:val="DA521CDA"/>
    <w:lvl w:ilvl="0" w:tplc="6E506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7F85"/>
    <w:multiLevelType w:val="hybridMultilevel"/>
    <w:tmpl w:val="0EA41A08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838"/>
    <w:multiLevelType w:val="hybridMultilevel"/>
    <w:tmpl w:val="A0741C24"/>
    <w:lvl w:ilvl="0" w:tplc="C92A0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19A"/>
    <w:multiLevelType w:val="hybridMultilevel"/>
    <w:tmpl w:val="20E8AF40"/>
    <w:lvl w:ilvl="0" w:tplc="6E506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C77D9"/>
    <w:multiLevelType w:val="hybridMultilevel"/>
    <w:tmpl w:val="43CA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5BE9"/>
    <w:multiLevelType w:val="hybridMultilevel"/>
    <w:tmpl w:val="A28C7774"/>
    <w:lvl w:ilvl="0" w:tplc="2E4C9ACE">
      <w:numFmt w:val="bullet"/>
      <w:lvlText w:val="-"/>
      <w:lvlJc w:val="left"/>
      <w:pPr>
        <w:ind w:left="-30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abstractNum w:abstractNumId="6" w15:restartNumberingAfterBreak="0">
    <w:nsid w:val="2D6F445B"/>
    <w:multiLevelType w:val="hybridMultilevel"/>
    <w:tmpl w:val="2652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2638"/>
    <w:multiLevelType w:val="hybridMultilevel"/>
    <w:tmpl w:val="F494600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378F1"/>
    <w:multiLevelType w:val="hybridMultilevel"/>
    <w:tmpl w:val="082C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4204D"/>
    <w:multiLevelType w:val="hybridMultilevel"/>
    <w:tmpl w:val="2652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33F1"/>
    <w:multiLevelType w:val="hybridMultilevel"/>
    <w:tmpl w:val="5452598E"/>
    <w:lvl w:ilvl="0" w:tplc="6E506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E2AA1"/>
    <w:multiLevelType w:val="hybridMultilevel"/>
    <w:tmpl w:val="DAF2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A0561"/>
    <w:multiLevelType w:val="hybridMultilevel"/>
    <w:tmpl w:val="24C05ADC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72120"/>
    <w:multiLevelType w:val="hybridMultilevel"/>
    <w:tmpl w:val="846A6822"/>
    <w:lvl w:ilvl="0" w:tplc="DEE6B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170B2"/>
    <w:multiLevelType w:val="hybridMultilevel"/>
    <w:tmpl w:val="36D02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13327"/>
    <w:multiLevelType w:val="hybridMultilevel"/>
    <w:tmpl w:val="C3ECB5F6"/>
    <w:lvl w:ilvl="0" w:tplc="6E506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D50D4"/>
    <w:multiLevelType w:val="hybridMultilevel"/>
    <w:tmpl w:val="11B2437A"/>
    <w:lvl w:ilvl="0" w:tplc="6E506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D081C"/>
    <w:multiLevelType w:val="hybridMultilevel"/>
    <w:tmpl w:val="1C16E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C2E75"/>
    <w:multiLevelType w:val="hybridMultilevel"/>
    <w:tmpl w:val="181E8E5A"/>
    <w:lvl w:ilvl="0" w:tplc="83502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7336E"/>
    <w:multiLevelType w:val="hybridMultilevel"/>
    <w:tmpl w:val="C4D22398"/>
    <w:lvl w:ilvl="0" w:tplc="FCF007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B12"/>
    <w:multiLevelType w:val="hybridMultilevel"/>
    <w:tmpl w:val="F33E303A"/>
    <w:lvl w:ilvl="0" w:tplc="35205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57B3B"/>
    <w:multiLevelType w:val="hybridMultilevel"/>
    <w:tmpl w:val="4B127880"/>
    <w:lvl w:ilvl="0" w:tplc="84900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27D64"/>
    <w:multiLevelType w:val="hybridMultilevel"/>
    <w:tmpl w:val="2652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613B"/>
    <w:multiLevelType w:val="hybridMultilevel"/>
    <w:tmpl w:val="CF6E5BA0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B07A0A"/>
    <w:multiLevelType w:val="hybridMultilevel"/>
    <w:tmpl w:val="25987B3A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44103"/>
    <w:multiLevelType w:val="hybridMultilevel"/>
    <w:tmpl w:val="F38C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AE460D"/>
    <w:multiLevelType w:val="hybridMultilevel"/>
    <w:tmpl w:val="DAF2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2658"/>
    <w:multiLevelType w:val="hybridMultilevel"/>
    <w:tmpl w:val="6FC450AA"/>
    <w:lvl w:ilvl="0" w:tplc="6E506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432A1A"/>
    <w:multiLevelType w:val="hybridMultilevel"/>
    <w:tmpl w:val="8CA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07C90"/>
    <w:multiLevelType w:val="hybridMultilevel"/>
    <w:tmpl w:val="26527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D3B05"/>
    <w:multiLevelType w:val="hybridMultilevel"/>
    <w:tmpl w:val="DAF2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29"/>
  </w:num>
  <w:num w:numId="6">
    <w:abstractNumId w:val="23"/>
  </w:num>
  <w:num w:numId="7">
    <w:abstractNumId w:val="24"/>
  </w:num>
  <w:num w:numId="8">
    <w:abstractNumId w:val="17"/>
  </w:num>
  <w:num w:numId="9">
    <w:abstractNumId w:val="8"/>
  </w:num>
  <w:num w:numId="10">
    <w:abstractNumId w:val="4"/>
  </w:num>
  <w:num w:numId="11">
    <w:abstractNumId w:val="27"/>
  </w:num>
  <w:num w:numId="12">
    <w:abstractNumId w:val="15"/>
  </w:num>
  <w:num w:numId="13">
    <w:abstractNumId w:val="2"/>
  </w:num>
  <w:num w:numId="14">
    <w:abstractNumId w:val="19"/>
  </w:num>
  <w:num w:numId="15">
    <w:abstractNumId w:val="1"/>
  </w:num>
  <w:num w:numId="16">
    <w:abstractNumId w:val="6"/>
  </w:num>
  <w:num w:numId="17">
    <w:abstractNumId w:val="30"/>
  </w:num>
  <w:num w:numId="18">
    <w:abstractNumId w:val="16"/>
  </w:num>
  <w:num w:numId="19">
    <w:abstractNumId w:val="0"/>
  </w:num>
  <w:num w:numId="20">
    <w:abstractNumId w:val="14"/>
  </w:num>
  <w:num w:numId="21">
    <w:abstractNumId w:val="3"/>
  </w:num>
  <w:num w:numId="22">
    <w:abstractNumId w:val="22"/>
  </w:num>
  <w:num w:numId="23">
    <w:abstractNumId w:val="11"/>
  </w:num>
  <w:num w:numId="24">
    <w:abstractNumId w:val="25"/>
  </w:num>
  <w:num w:numId="25">
    <w:abstractNumId w:val="9"/>
  </w:num>
  <w:num w:numId="26">
    <w:abstractNumId w:val="26"/>
  </w:num>
  <w:num w:numId="27">
    <w:abstractNumId w:val="18"/>
  </w:num>
  <w:num w:numId="28">
    <w:abstractNumId w:val="28"/>
  </w:num>
  <w:num w:numId="29">
    <w:abstractNumId w:val="21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E72"/>
    <w:rsid w:val="00011781"/>
    <w:rsid w:val="00020433"/>
    <w:rsid w:val="00031383"/>
    <w:rsid w:val="00053A44"/>
    <w:rsid w:val="000649A8"/>
    <w:rsid w:val="00072F45"/>
    <w:rsid w:val="00073CB4"/>
    <w:rsid w:val="0007795B"/>
    <w:rsid w:val="00080A42"/>
    <w:rsid w:val="00085352"/>
    <w:rsid w:val="000918DB"/>
    <w:rsid w:val="00094540"/>
    <w:rsid w:val="00095626"/>
    <w:rsid w:val="00095A7B"/>
    <w:rsid w:val="000A460F"/>
    <w:rsid w:val="000A7280"/>
    <w:rsid w:val="000B1D79"/>
    <w:rsid w:val="000B3E27"/>
    <w:rsid w:val="000C1A46"/>
    <w:rsid w:val="000C4DCA"/>
    <w:rsid w:val="000E199B"/>
    <w:rsid w:val="000F1FE5"/>
    <w:rsid w:val="00100827"/>
    <w:rsid w:val="00120925"/>
    <w:rsid w:val="001357BF"/>
    <w:rsid w:val="00153B5E"/>
    <w:rsid w:val="00157C5C"/>
    <w:rsid w:val="00170717"/>
    <w:rsid w:val="00170D70"/>
    <w:rsid w:val="001713A5"/>
    <w:rsid w:val="00183B0E"/>
    <w:rsid w:val="001A6C0F"/>
    <w:rsid w:val="001C3D75"/>
    <w:rsid w:val="001C57C5"/>
    <w:rsid w:val="001D3CF4"/>
    <w:rsid w:val="001D57DE"/>
    <w:rsid w:val="001D5E17"/>
    <w:rsid w:val="001D668B"/>
    <w:rsid w:val="001E2F5A"/>
    <w:rsid w:val="00224C42"/>
    <w:rsid w:val="00225E29"/>
    <w:rsid w:val="00227BF0"/>
    <w:rsid w:val="00246B12"/>
    <w:rsid w:val="00251AC2"/>
    <w:rsid w:val="00277B89"/>
    <w:rsid w:val="002941DB"/>
    <w:rsid w:val="002C165C"/>
    <w:rsid w:val="002D4351"/>
    <w:rsid w:val="002E6B10"/>
    <w:rsid w:val="002E708A"/>
    <w:rsid w:val="002F5374"/>
    <w:rsid w:val="002F61E6"/>
    <w:rsid w:val="002F622A"/>
    <w:rsid w:val="003020D9"/>
    <w:rsid w:val="00313EC4"/>
    <w:rsid w:val="00321666"/>
    <w:rsid w:val="00331869"/>
    <w:rsid w:val="003407A9"/>
    <w:rsid w:val="00341788"/>
    <w:rsid w:val="00344FD7"/>
    <w:rsid w:val="0034566D"/>
    <w:rsid w:val="003537FE"/>
    <w:rsid w:val="003568F7"/>
    <w:rsid w:val="003830D9"/>
    <w:rsid w:val="0039167F"/>
    <w:rsid w:val="00393337"/>
    <w:rsid w:val="003954E1"/>
    <w:rsid w:val="003B27FC"/>
    <w:rsid w:val="003C6FBE"/>
    <w:rsid w:val="003C77C2"/>
    <w:rsid w:val="003D1697"/>
    <w:rsid w:val="003E018D"/>
    <w:rsid w:val="003E4614"/>
    <w:rsid w:val="00410F38"/>
    <w:rsid w:val="0043080D"/>
    <w:rsid w:val="00455F6B"/>
    <w:rsid w:val="004823DC"/>
    <w:rsid w:val="00492E07"/>
    <w:rsid w:val="00496506"/>
    <w:rsid w:val="00497084"/>
    <w:rsid w:val="004A0F08"/>
    <w:rsid w:val="004A4158"/>
    <w:rsid w:val="004F37FE"/>
    <w:rsid w:val="005009BB"/>
    <w:rsid w:val="00512C1F"/>
    <w:rsid w:val="00522C53"/>
    <w:rsid w:val="00525E1B"/>
    <w:rsid w:val="005278DF"/>
    <w:rsid w:val="00527BA0"/>
    <w:rsid w:val="00531DB6"/>
    <w:rsid w:val="00534A8E"/>
    <w:rsid w:val="00544923"/>
    <w:rsid w:val="00553F3E"/>
    <w:rsid w:val="00561254"/>
    <w:rsid w:val="0056357A"/>
    <w:rsid w:val="00571E2E"/>
    <w:rsid w:val="0057360C"/>
    <w:rsid w:val="00593CAF"/>
    <w:rsid w:val="005955E4"/>
    <w:rsid w:val="005A068E"/>
    <w:rsid w:val="005A339E"/>
    <w:rsid w:val="005B722F"/>
    <w:rsid w:val="005F1A4E"/>
    <w:rsid w:val="00600F78"/>
    <w:rsid w:val="0060655D"/>
    <w:rsid w:val="0063651B"/>
    <w:rsid w:val="00671EFD"/>
    <w:rsid w:val="006C2D43"/>
    <w:rsid w:val="006D0E60"/>
    <w:rsid w:val="006E1322"/>
    <w:rsid w:val="006F2D97"/>
    <w:rsid w:val="00701E72"/>
    <w:rsid w:val="0070376F"/>
    <w:rsid w:val="00713E9A"/>
    <w:rsid w:val="00714E1A"/>
    <w:rsid w:val="007413C1"/>
    <w:rsid w:val="00750647"/>
    <w:rsid w:val="00754EFA"/>
    <w:rsid w:val="00755AC0"/>
    <w:rsid w:val="0077538A"/>
    <w:rsid w:val="0079410D"/>
    <w:rsid w:val="007B126A"/>
    <w:rsid w:val="007B2EEA"/>
    <w:rsid w:val="007D203A"/>
    <w:rsid w:val="007D43CC"/>
    <w:rsid w:val="007E62DB"/>
    <w:rsid w:val="007F2E73"/>
    <w:rsid w:val="00841027"/>
    <w:rsid w:val="00862988"/>
    <w:rsid w:val="0087056C"/>
    <w:rsid w:val="00871053"/>
    <w:rsid w:val="00875BED"/>
    <w:rsid w:val="00892027"/>
    <w:rsid w:val="00897EFB"/>
    <w:rsid w:val="008B0EE4"/>
    <w:rsid w:val="008B5155"/>
    <w:rsid w:val="008C1A72"/>
    <w:rsid w:val="008C737A"/>
    <w:rsid w:val="008D56FD"/>
    <w:rsid w:val="008D7148"/>
    <w:rsid w:val="008D74C1"/>
    <w:rsid w:val="008E261F"/>
    <w:rsid w:val="008E3FDD"/>
    <w:rsid w:val="008F07A2"/>
    <w:rsid w:val="00930250"/>
    <w:rsid w:val="0094687A"/>
    <w:rsid w:val="00977869"/>
    <w:rsid w:val="009F4C8E"/>
    <w:rsid w:val="009F4F99"/>
    <w:rsid w:val="00A04D27"/>
    <w:rsid w:val="00A1580F"/>
    <w:rsid w:val="00A36F52"/>
    <w:rsid w:val="00A61E4C"/>
    <w:rsid w:val="00A72A4B"/>
    <w:rsid w:val="00A755C8"/>
    <w:rsid w:val="00A82C61"/>
    <w:rsid w:val="00AB284E"/>
    <w:rsid w:val="00AD51C0"/>
    <w:rsid w:val="00AE7689"/>
    <w:rsid w:val="00B0196F"/>
    <w:rsid w:val="00B028BD"/>
    <w:rsid w:val="00B051F6"/>
    <w:rsid w:val="00B14E38"/>
    <w:rsid w:val="00B21DB2"/>
    <w:rsid w:val="00B46A29"/>
    <w:rsid w:val="00B47195"/>
    <w:rsid w:val="00B47B29"/>
    <w:rsid w:val="00B56376"/>
    <w:rsid w:val="00B57008"/>
    <w:rsid w:val="00B72262"/>
    <w:rsid w:val="00B753DA"/>
    <w:rsid w:val="00B9125D"/>
    <w:rsid w:val="00BF4908"/>
    <w:rsid w:val="00BF682C"/>
    <w:rsid w:val="00C212A6"/>
    <w:rsid w:val="00C31D51"/>
    <w:rsid w:val="00C36606"/>
    <w:rsid w:val="00C414E0"/>
    <w:rsid w:val="00C54F88"/>
    <w:rsid w:val="00C55CCF"/>
    <w:rsid w:val="00C57D14"/>
    <w:rsid w:val="00C831B5"/>
    <w:rsid w:val="00C873DB"/>
    <w:rsid w:val="00CA5500"/>
    <w:rsid w:val="00CA635E"/>
    <w:rsid w:val="00CB42FB"/>
    <w:rsid w:val="00D11512"/>
    <w:rsid w:val="00D24146"/>
    <w:rsid w:val="00D24FCE"/>
    <w:rsid w:val="00D37676"/>
    <w:rsid w:val="00D37AFE"/>
    <w:rsid w:val="00D47580"/>
    <w:rsid w:val="00D60297"/>
    <w:rsid w:val="00D62BC7"/>
    <w:rsid w:val="00D72FF2"/>
    <w:rsid w:val="00D76008"/>
    <w:rsid w:val="00D9126A"/>
    <w:rsid w:val="00D937D0"/>
    <w:rsid w:val="00D93ED9"/>
    <w:rsid w:val="00DA2543"/>
    <w:rsid w:val="00DB1749"/>
    <w:rsid w:val="00DC305E"/>
    <w:rsid w:val="00DC3133"/>
    <w:rsid w:val="00DD4599"/>
    <w:rsid w:val="00DE6828"/>
    <w:rsid w:val="00DE6C42"/>
    <w:rsid w:val="00DE759B"/>
    <w:rsid w:val="00DF00DC"/>
    <w:rsid w:val="00E13197"/>
    <w:rsid w:val="00E2595D"/>
    <w:rsid w:val="00E349FB"/>
    <w:rsid w:val="00E415E6"/>
    <w:rsid w:val="00E466A7"/>
    <w:rsid w:val="00E47EB0"/>
    <w:rsid w:val="00E671B9"/>
    <w:rsid w:val="00E71586"/>
    <w:rsid w:val="00E761BC"/>
    <w:rsid w:val="00E76FE9"/>
    <w:rsid w:val="00EB3BDE"/>
    <w:rsid w:val="00EC58BA"/>
    <w:rsid w:val="00EC647E"/>
    <w:rsid w:val="00ED238E"/>
    <w:rsid w:val="00EE2DDE"/>
    <w:rsid w:val="00EE6EDC"/>
    <w:rsid w:val="00EF294D"/>
    <w:rsid w:val="00EF45A0"/>
    <w:rsid w:val="00F13D6F"/>
    <w:rsid w:val="00F34152"/>
    <w:rsid w:val="00F400A5"/>
    <w:rsid w:val="00F617D3"/>
    <w:rsid w:val="00FA280D"/>
    <w:rsid w:val="00FA4CE2"/>
    <w:rsid w:val="00FB0BA6"/>
    <w:rsid w:val="00FD30ED"/>
    <w:rsid w:val="00FD7782"/>
    <w:rsid w:val="00FE1C22"/>
    <w:rsid w:val="00FF04BD"/>
    <w:rsid w:val="00FF1FDA"/>
    <w:rsid w:val="00FF2A06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A5B7442-44AB-41B7-AF44-6598140B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2F"/>
  </w:style>
  <w:style w:type="paragraph" w:styleId="Heading1">
    <w:name w:val="heading 1"/>
    <w:basedOn w:val="Normal"/>
    <w:next w:val="Normal"/>
    <w:link w:val="Heading1Char"/>
    <w:uiPriority w:val="9"/>
    <w:qFormat/>
    <w:rsid w:val="002F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95"/>
  </w:style>
  <w:style w:type="paragraph" w:styleId="Footer">
    <w:name w:val="footer"/>
    <w:basedOn w:val="Normal"/>
    <w:link w:val="FooterChar"/>
    <w:uiPriority w:val="99"/>
    <w:semiHidden/>
    <w:unhideWhenUsed/>
    <w:rsid w:val="00B4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95"/>
  </w:style>
  <w:style w:type="character" w:styleId="Hyperlink">
    <w:name w:val="Hyperlink"/>
    <w:basedOn w:val="DefaultParagraphFont"/>
    <w:uiPriority w:val="99"/>
    <w:unhideWhenUsed/>
    <w:rsid w:val="00FD77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F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DA78-EAB1-44E3-8110-B2DE405E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1346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Escuris Garcia</dc:creator>
  <cp:lastModifiedBy>NGUYEN VU LAN</cp:lastModifiedBy>
  <cp:revision>63</cp:revision>
  <dcterms:created xsi:type="dcterms:W3CDTF">2020-02-19T13:16:00Z</dcterms:created>
  <dcterms:modified xsi:type="dcterms:W3CDTF">2021-04-19T09:27:00Z</dcterms:modified>
</cp:coreProperties>
</file>